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5D94" w:rsidRPr="00095D94" w:rsidRDefault="00095D94" w:rsidP="00095D94">
      <w:pPr>
        <w:widowControl w:val="0"/>
        <w:jc w:val="both"/>
        <w:rPr>
          <w:color w:val="000000"/>
        </w:rPr>
      </w:pPr>
    </w:p>
    <w:p w:rsidR="00095D94" w:rsidRPr="00095D94" w:rsidRDefault="00095D94" w:rsidP="00095D94">
      <w:pPr>
        <w:widowControl w:val="0"/>
        <w:jc w:val="both"/>
        <w:rPr>
          <w:b/>
          <w:color w:val="000000"/>
        </w:rPr>
      </w:pPr>
      <w:r w:rsidRPr="00095D94">
        <w:rPr>
          <w:noProof/>
          <w:color w:val="000000"/>
        </w:rPr>
        <w:drawing>
          <wp:anchor distT="0" distB="0" distL="114300" distR="114300" simplePos="0" relativeHeight="251659264" behindDoc="0" locked="0" layoutInCell="1" allowOverlap="1" wp14:anchorId="5A208DCF" wp14:editId="2DED2B5F">
            <wp:simplePos x="0" y="0"/>
            <wp:positionH relativeFrom="column">
              <wp:posOffset>2701900</wp:posOffset>
            </wp:positionH>
            <wp:positionV relativeFrom="paragraph">
              <wp:posOffset>107950</wp:posOffset>
            </wp:positionV>
            <wp:extent cx="609600" cy="755650"/>
            <wp:effectExtent l="0" t="0" r="0" b="6350"/>
            <wp:wrapNone/>
            <wp:docPr id="1" name="Рисунок 1" descr="O:\Герб вектор\Герб.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Герб вектор\Герб.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9600" cy="7556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95D94" w:rsidRPr="00095D94" w:rsidRDefault="00095D94" w:rsidP="00095D94">
      <w:pPr>
        <w:widowControl w:val="0"/>
        <w:jc w:val="center"/>
        <w:rPr>
          <w:b/>
          <w:color w:val="000000"/>
          <w:sz w:val="28"/>
          <w:szCs w:val="20"/>
        </w:rPr>
      </w:pPr>
    </w:p>
    <w:p w:rsidR="00095D94" w:rsidRPr="00095D94" w:rsidRDefault="00095D94" w:rsidP="00095D94">
      <w:pPr>
        <w:widowControl w:val="0"/>
        <w:jc w:val="center"/>
        <w:rPr>
          <w:b/>
          <w:color w:val="000000"/>
          <w:sz w:val="28"/>
          <w:szCs w:val="20"/>
        </w:rPr>
      </w:pPr>
    </w:p>
    <w:p w:rsidR="00095D94" w:rsidRPr="00095D94" w:rsidRDefault="00095D94" w:rsidP="00095D94">
      <w:pPr>
        <w:widowControl w:val="0"/>
        <w:jc w:val="center"/>
        <w:rPr>
          <w:b/>
          <w:color w:val="000000"/>
          <w:sz w:val="28"/>
          <w:szCs w:val="20"/>
        </w:rPr>
      </w:pPr>
    </w:p>
    <w:p w:rsidR="00095D94" w:rsidRPr="00095D94" w:rsidRDefault="00095D94" w:rsidP="00095D94">
      <w:pPr>
        <w:widowControl w:val="0"/>
        <w:jc w:val="center"/>
        <w:rPr>
          <w:b/>
          <w:color w:val="000000"/>
          <w:sz w:val="28"/>
          <w:szCs w:val="20"/>
        </w:rPr>
      </w:pPr>
    </w:p>
    <w:p w:rsidR="00095D94" w:rsidRPr="00095D94" w:rsidRDefault="00095D94" w:rsidP="00095D94">
      <w:pPr>
        <w:widowControl w:val="0"/>
        <w:jc w:val="center"/>
        <w:rPr>
          <w:b/>
          <w:color w:val="000000"/>
          <w:sz w:val="44"/>
          <w:szCs w:val="44"/>
        </w:rPr>
      </w:pPr>
      <w:r w:rsidRPr="00095D94">
        <w:rPr>
          <w:b/>
          <w:color w:val="000000"/>
          <w:sz w:val="44"/>
          <w:szCs w:val="44"/>
        </w:rPr>
        <w:t xml:space="preserve">АДМИНИСТРАЦИЯ </w:t>
      </w:r>
    </w:p>
    <w:p w:rsidR="00095D94" w:rsidRPr="00095D94" w:rsidRDefault="00095D94" w:rsidP="00095D94">
      <w:pPr>
        <w:widowControl w:val="0"/>
        <w:jc w:val="center"/>
        <w:rPr>
          <w:b/>
          <w:color w:val="000000"/>
          <w:sz w:val="28"/>
          <w:szCs w:val="20"/>
        </w:rPr>
      </w:pPr>
      <w:r w:rsidRPr="00095D94">
        <w:rPr>
          <w:b/>
          <w:color w:val="000000"/>
          <w:sz w:val="28"/>
          <w:szCs w:val="20"/>
        </w:rPr>
        <w:t>ПЕЧЕНГСКОГО МУНИЦИПАЛЬНОГО ОКРУГА</w:t>
      </w:r>
    </w:p>
    <w:p w:rsidR="00095D94" w:rsidRPr="00095D94" w:rsidRDefault="00095D94" w:rsidP="00095D94">
      <w:pPr>
        <w:widowControl w:val="0"/>
        <w:jc w:val="center"/>
        <w:rPr>
          <w:b/>
          <w:color w:val="000000"/>
          <w:sz w:val="28"/>
          <w:szCs w:val="20"/>
        </w:rPr>
      </w:pPr>
      <w:r w:rsidRPr="00095D94">
        <w:rPr>
          <w:b/>
          <w:color w:val="000000"/>
          <w:sz w:val="28"/>
          <w:szCs w:val="20"/>
        </w:rPr>
        <w:t>МУРМАНСКОЙ ОБЛАСТИ</w:t>
      </w:r>
    </w:p>
    <w:p w:rsidR="00095D94" w:rsidRPr="00095D94" w:rsidRDefault="00095D94" w:rsidP="00095D94">
      <w:pPr>
        <w:widowControl w:val="0"/>
        <w:jc w:val="center"/>
        <w:rPr>
          <w:b/>
          <w:color w:val="000000"/>
          <w:sz w:val="16"/>
          <w:szCs w:val="16"/>
        </w:rPr>
      </w:pPr>
    </w:p>
    <w:p w:rsidR="00095D94" w:rsidRPr="00095D94" w:rsidRDefault="00095D94" w:rsidP="00095D94">
      <w:pPr>
        <w:widowControl w:val="0"/>
        <w:jc w:val="center"/>
        <w:rPr>
          <w:b/>
          <w:color w:val="000000"/>
          <w:sz w:val="44"/>
          <w:szCs w:val="44"/>
        </w:rPr>
      </w:pPr>
      <w:r w:rsidRPr="00095D94">
        <w:rPr>
          <w:b/>
          <w:color w:val="000000"/>
          <w:sz w:val="44"/>
          <w:szCs w:val="44"/>
        </w:rPr>
        <w:t>ПОСТАНОВЛЕНИЕ</w:t>
      </w:r>
    </w:p>
    <w:p w:rsidR="00095D94" w:rsidRPr="00095D94" w:rsidRDefault="00095D94" w:rsidP="00095D94">
      <w:pPr>
        <w:widowControl w:val="0"/>
        <w:jc w:val="center"/>
        <w:rPr>
          <w:color w:val="000000"/>
          <w:sz w:val="20"/>
          <w:szCs w:val="20"/>
        </w:rPr>
      </w:pPr>
    </w:p>
    <w:p w:rsidR="00095D94" w:rsidRPr="00095D94" w:rsidRDefault="00095D94" w:rsidP="00095D94">
      <w:pPr>
        <w:widowControl w:val="0"/>
        <w:jc w:val="center"/>
        <w:rPr>
          <w:color w:val="000000"/>
          <w:sz w:val="20"/>
          <w:szCs w:val="20"/>
        </w:rPr>
      </w:pPr>
    </w:p>
    <w:p w:rsidR="00095D94" w:rsidRPr="00095D94" w:rsidRDefault="00095D94" w:rsidP="00095D94">
      <w:pPr>
        <w:widowControl w:val="0"/>
        <w:jc w:val="both"/>
        <w:rPr>
          <w:b/>
          <w:color w:val="000000"/>
          <w:szCs w:val="20"/>
        </w:rPr>
      </w:pPr>
      <w:r w:rsidRPr="00095D94">
        <w:rPr>
          <w:b/>
          <w:color w:val="000000"/>
          <w:szCs w:val="20"/>
        </w:rPr>
        <w:t>от</w:t>
      </w:r>
      <w:r w:rsidR="0042185F">
        <w:rPr>
          <w:b/>
          <w:color w:val="000000"/>
          <w:szCs w:val="20"/>
        </w:rPr>
        <w:t xml:space="preserve"> 15.05.2023                                                                                                                      </w:t>
      </w:r>
      <w:r w:rsidRPr="00095D94">
        <w:rPr>
          <w:b/>
          <w:color w:val="000000"/>
          <w:szCs w:val="20"/>
        </w:rPr>
        <w:t xml:space="preserve">   № </w:t>
      </w:r>
      <w:r w:rsidR="0042185F">
        <w:rPr>
          <w:b/>
          <w:color w:val="000000"/>
          <w:szCs w:val="20"/>
        </w:rPr>
        <w:t>696</w:t>
      </w:r>
    </w:p>
    <w:p w:rsidR="00095D94" w:rsidRPr="00095D94" w:rsidRDefault="00095D94" w:rsidP="00095D94">
      <w:pPr>
        <w:widowControl w:val="0"/>
        <w:jc w:val="center"/>
        <w:rPr>
          <w:b/>
          <w:color w:val="000000"/>
          <w:sz w:val="28"/>
          <w:szCs w:val="20"/>
        </w:rPr>
      </w:pPr>
      <w:proofErr w:type="spellStart"/>
      <w:r w:rsidRPr="00095D94">
        <w:rPr>
          <w:b/>
          <w:color w:val="000000"/>
          <w:szCs w:val="20"/>
        </w:rPr>
        <w:t>п.г.т</w:t>
      </w:r>
      <w:proofErr w:type="spellEnd"/>
      <w:r w:rsidRPr="00095D94">
        <w:rPr>
          <w:b/>
          <w:color w:val="000000"/>
          <w:szCs w:val="20"/>
        </w:rPr>
        <w:t>. Никель</w:t>
      </w:r>
    </w:p>
    <w:p w:rsidR="00095D94" w:rsidRPr="00095D94" w:rsidRDefault="00095D94" w:rsidP="00095D94">
      <w:pPr>
        <w:widowControl w:val="0"/>
        <w:jc w:val="both"/>
        <w:rPr>
          <w:b/>
          <w:color w:val="000000"/>
        </w:rPr>
      </w:pPr>
    </w:p>
    <w:p w:rsidR="00095D94" w:rsidRPr="00095D94" w:rsidRDefault="00095D94" w:rsidP="00095D94">
      <w:pPr>
        <w:widowControl w:val="0"/>
        <w:jc w:val="both"/>
        <w:rPr>
          <w:b/>
          <w:color w:val="000000"/>
        </w:rPr>
      </w:pPr>
    </w:p>
    <w:p w:rsidR="00095D94" w:rsidRPr="00095D94" w:rsidRDefault="00095D94" w:rsidP="00095D94">
      <w:pPr>
        <w:tabs>
          <w:tab w:val="left" w:pos="720"/>
        </w:tabs>
        <w:jc w:val="center"/>
        <w:rPr>
          <w:b/>
          <w:bCs/>
          <w:sz w:val="20"/>
          <w:szCs w:val="20"/>
        </w:rPr>
      </w:pPr>
      <w:r w:rsidRPr="00095D94">
        <w:rPr>
          <w:b/>
          <w:bCs/>
          <w:sz w:val="20"/>
          <w:szCs w:val="20"/>
        </w:rPr>
        <w:t>Об окончании отопительного периода 202</w:t>
      </w:r>
      <w:r w:rsidR="001317AA">
        <w:rPr>
          <w:b/>
          <w:bCs/>
          <w:sz w:val="20"/>
          <w:szCs w:val="20"/>
        </w:rPr>
        <w:t>2</w:t>
      </w:r>
      <w:r w:rsidRPr="00095D94">
        <w:rPr>
          <w:b/>
          <w:bCs/>
          <w:sz w:val="20"/>
          <w:szCs w:val="20"/>
        </w:rPr>
        <w:t>/202</w:t>
      </w:r>
      <w:r w:rsidR="001317AA">
        <w:rPr>
          <w:b/>
          <w:bCs/>
          <w:sz w:val="20"/>
          <w:szCs w:val="20"/>
        </w:rPr>
        <w:t>3</w:t>
      </w:r>
      <w:r w:rsidRPr="00095D94">
        <w:rPr>
          <w:b/>
          <w:bCs/>
          <w:sz w:val="20"/>
          <w:szCs w:val="20"/>
        </w:rPr>
        <w:t xml:space="preserve"> на территории Печенгского муниципального округа</w:t>
      </w:r>
    </w:p>
    <w:p w:rsidR="00095D94" w:rsidRPr="00095D94" w:rsidRDefault="00095D94" w:rsidP="00095D94">
      <w:pPr>
        <w:tabs>
          <w:tab w:val="left" w:pos="720"/>
        </w:tabs>
        <w:jc w:val="both"/>
        <w:rPr>
          <w:b/>
          <w:bCs/>
        </w:rPr>
      </w:pPr>
    </w:p>
    <w:p w:rsidR="00095D94" w:rsidRPr="00095D94" w:rsidRDefault="00095D94" w:rsidP="00095D94">
      <w:pPr>
        <w:tabs>
          <w:tab w:val="left" w:pos="720"/>
        </w:tabs>
        <w:jc w:val="both"/>
        <w:rPr>
          <w:b/>
          <w:bCs/>
        </w:rPr>
      </w:pPr>
    </w:p>
    <w:p w:rsidR="00095D94" w:rsidRPr="00095D94" w:rsidRDefault="00095D94" w:rsidP="00095D94">
      <w:pPr>
        <w:ind w:firstLine="709"/>
        <w:jc w:val="both"/>
        <w:rPr>
          <w:bCs/>
        </w:rPr>
      </w:pPr>
      <w:r w:rsidRPr="00095D94">
        <w:rPr>
          <w:bCs/>
        </w:rPr>
        <w:t xml:space="preserve">Руководствуясь пунктом 5 Правил предоставления коммунальных услуг собственникам и пользователям помещений в многоквартирных домах и жилых домов, утвержденных постановлением Правительства Российской Федерации от 06.05.2011 </w:t>
      </w:r>
      <w:r>
        <w:rPr>
          <w:bCs/>
        </w:rPr>
        <w:br/>
      </w:r>
      <w:r w:rsidRPr="00095D94">
        <w:rPr>
          <w:bCs/>
        </w:rPr>
        <w:t xml:space="preserve">№ 354, пунктами </w:t>
      </w:r>
      <w:r w:rsidRPr="00095D94">
        <w:t xml:space="preserve">6.2.13 и 11.7 Правил технической эксплуатации тепловых энергоустановок, утвержденных приказом Минэнерго Российской Федерации </w:t>
      </w:r>
      <w:r>
        <w:br/>
      </w:r>
      <w:r w:rsidRPr="00095D94">
        <w:t xml:space="preserve">от 24.03.2003 № 115, </w:t>
      </w:r>
      <w:hyperlink r:id="rId10" w:history="1">
        <w:r w:rsidRPr="00095D94">
          <w:t>Уставом</w:t>
        </w:r>
      </w:hyperlink>
      <w:r w:rsidRPr="00095D94">
        <w:t xml:space="preserve"> Печенгского муниципального округа Мурманской области, </w:t>
      </w:r>
    </w:p>
    <w:p w:rsidR="00095D94" w:rsidRPr="00095D94" w:rsidRDefault="00095D94" w:rsidP="00095D94">
      <w:pPr>
        <w:ind w:firstLine="709"/>
        <w:jc w:val="both"/>
        <w:rPr>
          <w:b/>
        </w:rPr>
      </w:pPr>
    </w:p>
    <w:p w:rsidR="00095D94" w:rsidRPr="00095D94" w:rsidRDefault="00095D94" w:rsidP="00095D94">
      <w:pPr>
        <w:jc w:val="both"/>
        <w:rPr>
          <w:b/>
        </w:rPr>
      </w:pPr>
      <w:r w:rsidRPr="00095D94">
        <w:rPr>
          <w:b/>
        </w:rPr>
        <w:t>ПОСТАНОВЛЯЮ:</w:t>
      </w:r>
    </w:p>
    <w:p w:rsidR="00095D94" w:rsidRPr="00095D94" w:rsidRDefault="00095D94" w:rsidP="00095D94">
      <w:pPr>
        <w:jc w:val="both"/>
        <w:rPr>
          <w:b/>
        </w:rPr>
      </w:pPr>
    </w:p>
    <w:p w:rsidR="00B20C49" w:rsidRDefault="00095D94" w:rsidP="00095D94">
      <w:pPr>
        <w:widowControl w:val="0"/>
        <w:tabs>
          <w:tab w:val="left" w:pos="709"/>
        </w:tabs>
        <w:autoSpaceDE w:val="0"/>
        <w:autoSpaceDN w:val="0"/>
        <w:adjustRightInd w:val="0"/>
        <w:ind w:firstLine="709"/>
        <w:jc w:val="both"/>
        <w:rPr>
          <w:bCs/>
        </w:rPr>
      </w:pPr>
      <w:r w:rsidRPr="00095D94">
        <w:rPr>
          <w:bCs/>
        </w:rPr>
        <w:t>1.</w:t>
      </w:r>
      <w:r w:rsidRPr="00095D94">
        <w:rPr>
          <w:bCs/>
          <w:spacing w:val="-40"/>
        </w:rPr>
        <w:t xml:space="preserve"> </w:t>
      </w:r>
      <w:r w:rsidRPr="00095D94">
        <w:rPr>
          <w:bCs/>
        </w:rPr>
        <w:t xml:space="preserve">Установить </w:t>
      </w:r>
      <w:r w:rsidR="003C5371">
        <w:rPr>
          <w:bCs/>
        </w:rPr>
        <w:t xml:space="preserve">срок </w:t>
      </w:r>
      <w:r w:rsidR="00D8444A">
        <w:rPr>
          <w:bCs/>
        </w:rPr>
        <w:t>окончани</w:t>
      </w:r>
      <w:r w:rsidR="003C5371">
        <w:rPr>
          <w:bCs/>
        </w:rPr>
        <w:t>я</w:t>
      </w:r>
      <w:r w:rsidR="00D8444A">
        <w:rPr>
          <w:bCs/>
        </w:rPr>
        <w:t xml:space="preserve"> </w:t>
      </w:r>
      <w:r w:rsidR="00B20C49" w:rsidRPr="00B20C49">
        <w:rPr>
          <w:bCs/>
        </w:rPr>
        <w:t>отопительн</w:t>
      </w:r>
      <w:r w:rsidR="00D8444A">
        <w:rPr>
          <w:bCs/>
        </w:rPr>
        <w:t>ого</w:t>
      </w:r>
      <w:r w:rsidR="00B20C49" w:rsidRPr="00B20C49">
        <w:rPr>
          <w:bCs/>
        </w:rPr>
        <w:t xml:space="preserve"> период</w:t>
      </w:r>
      <w:r w:rsidR="00D8444A">
        <w:rPr>
          <w:bCs/>
        </w:rPr>
        <w:t>а</w:t>
      </w:r>
      <w:r w:rsidR="00B20C49" w:rsidRPr="00B20C49">
        <w:rPr>
          <w:bCs/>
        </w:rPr>
        <w:t xml:space="preserve"> </w:t>
      </w:r>
      <w:r w:rsidR="00D8444A">
        <w:rPr>
          <w:bCs/>
        </w:rPr>
        <w:t>2022/2023</w:t>
      </w:r>
      <w:r w:rsidR="00421EBE" w:rsidRPr="00421EBE">
        <w:t xml:space="preserve"> </w:t>
      </w:r>
      <w:r w:rsidR="00421EBE" w:rsidRPr="00421EBE">
        <w:rPr>
          <w:bCs/>
        </w:rPr>
        <w:t>на территории Печенгского муниципального округа</w:t>
      </w:r>
      <w:r w:rsidR="003C5371">
        <w:rPr>
          <w:bCs/>
        </w:rPr>
        <w:t>:</w:t>
      </w:r>
      <w:r w:rsidR="00D8444A">
        <w:rPr>
          <w:bCs/>
        </w:rPr>
        <w:t xml:space="preserve"> в день, </w:t>
      </w:r>
      <w:r w:rsidR="00B20C49" w:rsidRPr="00B20C49">
        <w:rPr>
          <w:bCs/>
        </w:rPr>
        <w:t>следующ</w:t>
      </w:r>
      <w:r w:rsidR="00D8444A">
        <w:rPr>
          <w:bCs/>
        </w:rPr>
        <w:t>ий</w:t>
      </w:r>
      <w:r w:rsidR="00B20C49" w:rsidRPr="00B20C49">
        <w:rPr>
          <w:bCs/>
        </w:rPr>
        <w:t xml:space="preserve"> за днем окончания 5-дневного периода, в течение которого среднесуточная температура наружного воздуха выше 8 градусов Цельсия.</w:t>
      </w:r>
    </w:p>
    <w:p w:rsidR="00095D94" w:rsidRPr="00095D94" w:rsidRDefault="00095D94" w:rsidP="00095D94">
      <w:pPr>
        <w:widowControl w:val="0"/>
        <w:tabs>
          <w:tab w:val="left" w:pos="709"/>
        </w:tabs>
        <w:autoSpaceDE w:val="0"/>
        <w:autoSpaceDN w:val="0"/>
        <w:adjustRightInd w:val="0"/>
        <w:ind w:firstLine="709"/>
        <w:jc w:val="both"/>
        <w:rPr>
          <w:bCs/>
        </w:rPr>
      </w:pPr>
      <w:r w:rsidRPr="00095D94">
        <w:t xml:space="preserve">2. В целях выявления дефектов не позже, чем через две недели после окончания отопительного периода на территории Печенгского муниципального округа рекомендовать руководителям теплоснабжающих, </w:t>
      </w:r>
      <w:proofErr w:type="spellStart"/>
      <w:r w:rsidRPr="00095D94">
        <w:t>теплосетевых</w:t>
      </w:r>
      <w:proofErr w:type="spellEnd"/>
      <w:r w:rsidRPr="00095D94">
        <w:t xml:space="preserve"> организаций: </w:t>
      </w:r>
      <w:r>
        <w:br/>
      </w:r>
      <w:r w:rsidRPr="00095D94">
        <w:rPr>
          <w:bCs/>
        </w:rPr>
        <w:t>АО «</w:t>
      </w:r>
      <w:proofErr w:type="spellStart"/>
      <w:r w:rsidRPr="00095D94">
        <w:rPr>
          <w:bCs/>
        </w:rPr>
        <w:t>Мурманэнергосбыт</w:t>
      </w:r>
      <w:proofErr w:type="spellEnd"/>
      <w:r w:rsidRPr="00095D94">
        <w:rPr>
          <w:bCs/>
        </w:rPr>
        <w:t xml:space="preserve">», Каскад </w:t>
      </w:r>
      <w:proofErr w:type="spellStart"/>
      <w:r w:rsidRPr="00095D94">
        <w:rPr>
          <w:bCs/>
        </w:rPr>
        <w:t>Пазских</w:t>
      </w:r>
      <w:proofErr w:type="spellEnd"/>
      <w:r w:rsidRPr="00095D94">
        <w:rPr>
          <w:bCs/>
        </w:rPr>
        <w:t xml:space="preserve"> ГЭС филиал «Кольский» ПАО «ТГК-1», ООО «</w:t>
      </w:r>
      <w:proofErr w:type="spellStart"/>
      <w:r w:rsidRPr="00095D94">
        <w:rPr>
          <w:bCs/>
        </w:rPr>
        <w:t>ПромВоенСтрой</w:t>
      </w:r>
      <w:proofErr w:type="spellEnd"/>
      <w:r w:rsidRPr="00095D94">
        <w:rPr>
          <w:bCs/>
        </w:rPr>
        <w:t>», ООО «</w:t>
      </w:r>
      <w:proofErr w:type="spellStart"/>
      <w:r w:rsidRPr="00095D94">
        <w:rPr>
          <w:bCs/>
        </w:rPr>
        <w:t>Теплонорд</w:t>
      </w:r>
      <w:proofErr w:type="spellEnd"/>
      <w:r w:rsidRPr="00095D94">
        <w:rPr>
          <w:bCs/>
        </w:rPr>
        <w:t>», МУП «Тепловые сети»:</w:t>
      </w:r>
    </w:p>
    <w:p w:rsidR="00095D94" w:rsidRPr="00095D94" w:rsidRDefault="00095D94" w:rsidP="00095D94">
      <w:pPr>
        <w:widowControl w:val="0"/>
        <w:tabs>
          <w:tab w:val="left" w:pos="709"/>
        </w:tabs>
        <w:autoSpaceDE w:val="0"/>
        <w:autoSpaceDN w:val="0"/>
        <w:adjustRightInd w:val="0"/>
        <w:ind w:firstLine="709"/>
        <w:jc w:val="both"/>
      </w:pPr>
      <w:r w:rsidRPr="00095D94">
        <w:t xml:space="preserve">- произвести работы, связанные с подготовкой к гидравлическим испытаниям тепловых сетей; </w:t>
      </w:r>
    </w:p>
    <w:p w:rsidR="00095D94" w:rsidRPr="00095D94" w:rsidRDefault="00095D94" w:rsidP="00095D94">
      <w:pPr>
        <w:widowControl w:val="0"/>
        <w:tabs>
          <w:tab w:val="left" w:pos="709"/>
        </w:tabs>
        <w:autoSpaceDE w:val="0"/>
        <w:autoSpaceDN w:val="0"/>
        <w:adjustRightInd w:val="0"/>
        <w:ind w:firstLine="709"/>
        <w:jc w:val="both"/>
      </w:pPr>
      <w:r w:rsidRPr="00095D94">
        <w:t>- провести гидравлические испытания тепловых сетей;</w:t>
      </w:r>
    </w:p>
    <w:p w:rsidR="00095D94" w:rsidRPr="00095D94" w:rsidRDefault="00095D94" w:rsidP="00095D94">
      <w:pPr>
        <w:widowControl w:val="0"/>
        <w:tabs>
          <w:tab w:val="left" w:pos="709"/>
        </w:tabs>
        <w:autoSpaceDE w:val="0"/>
        <w:autoSpaceDN w:val="0"/>
        <w:adjustRightInd w:val="0"/>
        <w:ind w:firstLine="709"/>
        <w:jc w:val="both"/>
      </w:pPr>
      <w:r w:rsidRPr="00095D94">
        <w:t>- перевести схему теплоснабжения на летний режим работы;</w:t>
      </w:r>
    </w:p>
    <w:p w:rsidR="00095D94" w:rsidRPr="00095D94" w:rsidRDefault="00095D94" w:rsidP="00095D94">
      <w:pPr>
        <w:widowControl w:val="0"/>
        <w:tabs>
          <w:tab w:val="left" w:pos="709"/>
        </w:tabs>
        <w:autoSpaceDE w:val="0"/>
        <w:autoSpaceDN w:val="0"/>
        <w:adjustRightInd w:val="0"/>
        <w:ind w:firstLine="709"/>
        <w:jc w:val="both"/>
      </w:pPr>
      <w:r w:rsidRPr="00095D94">
        <w:t>- обеспечить подачу горячего водоснабжения потребителям на территории Печенгского муниципального округа;</w:t>
      </w:r>
    </w:p>
    <w:p w:rsidR="00095D94" w:rsidRPr="00095D94" w:rsidRDefault="00095D94" w:rsidP="00095D94">
      <w:pPr>
        <w:widowControl w:val="0"/>
        <w:tabs>
          <w:tab w:val="left" w:pos="709"/>
        </w:tabs>
        <w:autoSpaceDE w:val="0"/>
        <w:autoSpaceDN w:val="0"/>
        <w:adjustRightInd w:val="0"/>
        <w:ind w:firstLine="709"/>
        <w:jc w:val="both"/>
      </w:pPr>
      <w:r w:rsidRPr="00095D94">
        <w:t>- обеспечить запас топлива для бесперебойной подачи горячего водоснабжения до начала отопительного периода 202</w:t>
      </w:r>
      <w:r w:rsidR="001317AA">
        <w:t>3</w:t>
      </w:r>
      <w:r w:rsidRPr="00095D94">
        <w:t>/202</w:t>
      </w:r>
      <w:r w:rsidR="001317AA">
        <w:t>4</w:t>
      </w:r>
      <w:r w:rsidRPr="00095D94">
        <w:t>.</w:t>
      </w:r>
    </w:p>
    <w:p w:rsidR="00095D94" w:rsidRPr="00095D94" w:rsidRDefault="00095D94" w:rsidP="00095D94">
      <w:pPr>
        <w:widowControl w:val="0"/>
        <w:tabs>
          <w:tab w:val="left" w:pos="709"/>
        </w:tabs>
        <w:autoSpaceDE w:val="0"/>
        <w:autoSpaceDN w:val="0"/>
        <w:adjustRightInd w:val="0"/>
        <w:ind w:firstLine="709"/>
        <w:jc w:val="both"/>
      </w:pPr>
      <w:r w:rsidRPr="00095D94">
        <w:t>3. Рекомендовать руководителям жилищно-коммунальных организаций приступить к выполнению ремонтных, наладочных и других работ, с учетом устранения выявленных дефектов в результате проведения гидравлических испытаний тепловых сетей.</w:t>
      </w:r>
    </w:p>
    <w:p w:rsidR="00095D94" w:rsidRPr="00095D94" w:rsidRDefault="00095D94" w:rsidP="00095D94">
      <w:pPr>
        <w:widowControl w:val="0"/>
        <w:tabs>
          <w:tab w:val="left" w:pos="709"/>
        </w:tabs>
        <w:autoSpaceDE w:val="0"/>
        <w:autoSpaceDN w:val="0"/>
        <w:adjustRightInd w:val="0"/>
        <w:ind w:firstLine="709"/>
        <w:jc w:val="both"/>
      </w:pPr>
      <w:r w:rsidRPr="00095D94">
        <w:t xml:space="preserve">4. В сроки, установленные в пункте 1 настоящего постановления, рекомендовать </w:t>
      </w:r>
      <w:r w:rsidRPr="00095D94">
        <w:lastRenderedPageBreak/>
        <w:t xml:space="preserve">руководителям управляющих компаний  </w:t>
      </w:r>
      <w:r w:rsidRPr="00095D94">
        <w:rPr>
          <w:bCs/>
        </w:rPr>
        <w:t>МУП «Жилищный сервис», ООО «Никельская УК», ООО «Благополучие», ООО «Краски»,  ТСЖ «</w:t>
      </w:r>
      <w:proofErr w:type="spellStart"/>
      <w:r w:rsidRPr="00095D94">
        <w:rPr>
          <w:bCs/>
        </w:rPr>
        <w:t>Раякоски</w:t>
      </w:r>
      <w:proofErr w:type="spellEnd"/>
      <w:r w:rsidRPr="00095D94">
        <w:rPr>
          <w:bCs/>
        </w:rPr>
        <w:t>», ООО «СИТИСТРОЙ»</w:t>
      </w:r>
      <w:r w:rsidRPr="00095D94">
        <w:t>:</w:t>
      </w:r>
    </w:p>
    <w:p w:rsidR="00095D94" w:rsidRPr="00095D94" w:rsidRDefault="00095D94" w:rsidP="00095D94">
      <w:pPr>
        <w:widowControl w:val="0"/>
        <w:tabs>
          <w:tab w:val="left" w:pos="709"/>
        </w:tabs>
        <w:autoSpaceDE w:val="0"/>
        <w:autoSpaceDN w:val="0"/>
        <w:adjustRightInd w:val="0"/>
        <w:ind w:firstLine="709"/>
        <w:jc w:val="both"/>
      </w:pPr>
      <w:r w:rsidRPr="00095D94">
        <w:t>- информировать население о дате окончания отопительного периода 202</w:t>
      </w:r>
      <w:r w:rsidR="001317AA">
        <w:t>2</w:t>
      </w:r>
      <w:r w:rsidRPr="00095D94">
        <w:t>/202</w:t>
      </w:r>
      <w:r w:rsidR="001317AA">
        <w:t>3</w:t>
      </w:r>
      <w:r w:rsidRPr="00095D94">
        <w:t>;</w:t>
      </w:r>
    </w:p>
    <w:p w:rsidR="00095D94" w:rsidRPr="00095D94" w:rsidRDefault="00095D94" w:rsidP="00095D94">
      <w:pPr>
        <w:widowControl w:val="0"/>
        <w:tabs>
          <w:tab w:val="left" w:pos="709"/>
        </w:tabs>
        <w:autoSpaceDE w:val="0"/>
        <w:autoSpaceDN w:val="0"/>
        <w:adjustRightInd w:val="0"/>
        <w:ind w:firstLine="709"/>
        <w:jc w:val="both"/>
      </w:pPr>
      <w:r w:rsidRPr="00095D94">
        <w:t xml:space="preserve">- обеспечить комплекс мероприятий по переводу на летний режим работы внутренних инженерных сетей жилищного фонда. </w:t>
      </w:r>
    </w:p>
    <w:p w:rsidR="00095D94" w:rsidRPr="00095D94" w:rsidRDefault="00095D94" w:rsidP="00095D94">
      <w:pPr>
        <w:widowControl w:val="0"/>
        <w:tabs>
          <w:tab w:val="left" w:pos="709"/>
        </w:tabs>
        <w:autoSpaceDE w:val="0"/>
        <w:autoSpaceDN w:val="0"/>
        <w:adjustRightInd w:val="0"/>
        <w:ind w:firstLine="709"/>
        <w:jc w:val="both"/>
      </w:pPr>
      <w:r w:rsidRPr="00095D94">
        <w:t xml:space="preserve">5. Настоящее постановление опубликовать газете «Печенга» и разместить на официальном сайте Печенгского муниципального округа </w:t>
      </w:r>
      <w:hyperlink r:id="rId11" w:history="1">
        <w:r w:rsidRPr="00095D94">
          <w:t>http://pechengamr.gov-murman.ru/</w:t>
        </w:r>
      </w:hyperlink>
      <w:r w:rsidRPr="00095D94">
        <w:t>.</w:t>
      </w:r>
    </w:p>
    <w:p w:rsidR="00095D94" w:rsidRPr="00095D94" w:rsidRDefault="00095D94" w:rsidP="00095D94">
      <w:pPr>
        <w:widowControl w:val="0"/>
        <w:tabs>
          <w:tab w:val="left" w:pos="709"/>
        </w:tabs>
        <w:autoSpaceDE w:val="0"/>
        <w:autoSpaceDN w:val="0"/>
        <w:adjustRightInd w:val="0"/>
        <w:ind w:firstLine="709"/>
        <w:jc w:val="both"/>
      </w:pPr>
      <w:r w:rsidRPr="00095D94">
        <w:t xml:space="preserve">6. </w:t>
      </w:r>
      <w:proofErr w:type="gramStart"/>
      <w:r w:rsidRPr="00095D94">
        <w:rPr>
          <w:bCs/>
        </w:rPr>
        <w:t>К</w:t>
      </w:r>
      <w:r w:rsidRPr="00095D94">
        <w:t>онтроль за</w:t>
      </w:r>
      <w:proofErr w:type="gramEnd"/>
      <w:r w:rsidRPr="00095D94">
        <w:t xml:space="preserve"> исполнением настоящего постановления возложить на заместителя Главы Печенгского муниципального округа Пономарева А.В. </w:t>
      </w:r>
    </w:p>
    <w:p w:rsidR="00095D94" w:rsidRPr="00095D94" w:rsidRDefault="00095D94" w:rsidP="00095D94">
      <w:pPr>
        <w:tabs>
          <w:tab w:val="left" w:pos="709"/>
        </w:tabs>
        <w:autoSpaceDE w:val="0"/>
        <w:autoSpaceDN w:val="0"/>
        <w:adjustRightInd w:val="0"/>
        <w:jc w:val="both"/>
      </w:pPr>
    </w:p>
    <w:p w:rsidR="00095D94" w:rsidRPr="00095D94" w:rsidRDefault="00095D94" w:rsidP="00095D94">
      <w:pPr>
        <w:tabs>
          <w:tab w:val="left" w:pos="709"/>
        </w:tabs>
        <w:autoSpaceDE w:val="0"/>
        <w:autoSpaceDN w:val="0"/>
        <w:adjustRightInd w:val="0"/>
        <w:jc w:val="both"/>
        <w:rPr>
          <w:b/>
        </w:rPr>
      </w:pPr>
    </w:p>
    <w:p w:rsidR="00095D94" w:rsidRPr="00095D94" w:rsidRDefault="00095D94" w:rsidP="00095D94">
      <w:pPr>
        <w:widowControl w:val="0"/>
        <w:jc w:val="both"/>
      </w:pPr>
      <w:r w:rsidRPr="00095D94">
        <w:t>Глава Печенгского муниципального округа                                                        А.В. Кузнецов</w:t>
      </w:r>
    </w:p>
    <w:p w:rsidR="00095D94" w:rsidRPr="009C530A" w:rsidRDefault="00095D94" w:rsidP="00095D94">
      <w:pPr>
        <w:widowControl w:val="0"/>
        <w:rPr>
          <w:b/>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095D94" w:rsidRDefault="00095D94" w:rsidP="00095D94">
      <w:pPr>
        <w:widowControl w:val="0"/>
        <w:rPr>
          <w:sz w:val="20"/>
          <w:szCs w:val="20"/>
        </w:rPr>
      </w:pPr>
    </w:p>
    <w:p w:rsidR="00A56B62" w:rsidRDefault="00A56B62" w:rsidP="00095D94">
      <w:pPr>
        <w:widowControl w:val="0"/>
        <w:rPr>
          <w:sz w:val="20"/>
          <w:szCs w:val="20"/>
        </w:rPr>
      </w:pPr>
    </w:p>
    <w:p w:rsidR="00095D94" w:rsidRPr="003978FA" w:rsidRDefault="001317AA" w:rsidP="00095D94">
      <w:pPr>
        <w:widowControl w:val="0"/>
      </w:pPr>
      <w:r>
        <w:rPr>
          <w:sz w:val="20"/>
          <w:szCs w:val="20"/>
        </w:rPr>
        <w:t>Жулидова Н.Ю., 50833</w:t>
      </w:r>
      <w:bookmarkStart w:id="0" w:name="_GoBack"/>
      <w:bookmarkEnd w:id="0"/>
    </w:p>
    <w:sectPr w:rsidR="00095D94" w:rsidRPr="003978FA" w:rsidSect="00095D94">
      <w:pgSz w:w="11906" w:h="16838"/>
      <w:pgMar w:top="1134" w:right="850" w:bottom="1134" w:left="1701" w:header="624"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51D2" w:rsidRDefault="00C251D2" w:rsidP="005D710C">
      <w:r>
        <w:separator/>
      </w:r>
    </w:p>
  </w:endnote>
  <w:endnote w:type="continuationSeparator" w:id="0">
    <w:p w:rsidR="00C251D2" w:rsidRDefault="00C251D2" w:rsidP="005D710C">
      <w:r>
        <w:continuationSeparator/>
      </w:r>
    </w:p>
  </w:endnote>
  <w:endnote w:type="continuationNotice" w:id="1">
    <w:p w:rsidR="00C251D2" w:rsidRDefault="00C251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51D2" w:rsidRDefault="00C251D2" w:rsidP="005D710C">
      <w:r>
        <w:separator/>
      </w:r>
    </w:p>
  </w:footnote>
  <w:footnote w:type="continuationSeparator" w:id="0">
    <w:p w:rsidR="00C251D2" w:rsidRDefault="00C251D2" w:rsidP="005D710C">
      <w:r>
        <w:continuationSeparator/>
      </w:r>
    </w:p>
  </w:footnote>
  <w:footnote w:type="continuationNotice" w:id="1">
    <w:p w:rsidR="00C251D2" w:rsidRDefault="00C251D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96D2C"/>
    <w:multiLevelType w:val="hybridMultilevel"/>
    <w:tmpl w:val="EEA27A1E"/>
    <w:lvl w:ilvl="0" w:tplc="A5F07D3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1D04F0"/>
    <w:multiLevelType w:val="multilevel"/>
    <w:tmpl w:val="04F6A4EA"/>
    <w:lvl w:ilvl="0">
      <w:start w:val="7"/>
      <w:numFmt w:val="decimal"/>
      <w:lvlText w:val="%1."/>
      <w:lvlJc w:val="left"/>
      <w:pPr>
        <w:ind w:left="360" w:hanging="360"/>
      </w:pPr>
      <w:rPr>
        <w:rFonts w:hint="default"/>
      </w:rPr>
    </w:lvl>
    <w:lvl w:ilvl="1">
      <w:start w:val="1"/>
      <w:numFmt w:val="decimal"/>
      <w:lvlText w:val="7.%2."/>
      <w:lvlJc w:val="left"/>
      <w:pPr>
        <w:ind w:left="1425"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14012888"/>
    <w:multiLevelType w:val="hybridMultilevel"/>
    <w:tmpl w:val="3988A12C"/>
    <w:lvl w:ilvl="0" w:tplc="1AB4E4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8495507"/>
    <w:multiLevelType w:val="multilevel"/>
    <w:tmpl w:val="E75A248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bullet"/>
      <w:lvlText w:val="-"/>
      <w:lvlJc w:val="left"/>
      <w:pPr>
        <w:ind w:left="1355"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1C6675C"/>
    <w:multiLevelType w:val="multilevel"/>
    <w:tmpl w:val="4D04EF7C"/>
    <w:lvl w:ilvl="0">
      <w:start w:val="1"/>
      <w:numFmt w:val="decimal"/>
      <w:lvlText w:val="%1."/>
      <w:lvlJc w:val="left"/>
      <w:pPr>
        <w:ind w:left="1069" w:hanging="360"/>
      </w:pPr>
      <w:rPr>
        <w:rFonts w:hint="default"/>
      </w:rPr>
    </w:lvl>
    <w:lvl w:ilvl="1">
      <w:start w:val="1"/>
      <w:numFmt w:val="decimal"/>
      <w:isLgl/>
      <w:lvlText w:val="%1.%2."/>
      <w:lvlJc w:val="left"/>
      <w:pPr>
        <w:ind w:left="1894" w:hanging="1185"/>
      </w:pPr>
      <w:rPr>
        <w:rFonts w:hint="default"/>
      </w:rPr>
    </w:lvl>
    <w:lvl w:ilvl="2">
      <w:start w:val="1"/>
      <w:numFmt w:val="decimal"/>
      <w:isLgl/>
      <w:lvlText w:val="%1.%2.%3."/>
      <w:lvlJc w:val="left"/>
      <w:pPr>
        <w:ind w:left="1894" w:hanging="1185"/>
      </w:pPr>
      <w:rPr>
        <w:rFonts w:hint="default"/>
      </w:rPr>
    </w:lvl>
    <w:lvl w:ilvl="3">
      <w:start w:val="1"/>
      <w:numFmt w:val="decimal"/>
      <w:isLgl/>
      <w:lvlText w:val="%1.%2.%3.%4."/>
      <w:lvlJc w:val="left"/>
      <w:pPr>
        <w:ind w:left="1894" w:hanging="1185"/>
      </w:pPr>
      <w:rPr>
        <w:rFonts w:hint="default"/>
      </w:rPr>
    </w:lvl>
    <w:lvl w:ilvl="4">
      <w:start w:val="1"/>
      <w:numFmt w:val="decimal"/>
      <w:isLgl/>
      <w:lvlText w:val="%1.%2.%3.%4.%5."/>
      <w:lvlJc w:val="left"/>
      <w:pPr>
        <w:ind w:left="1894" w:hanging="1185"/>
      </w:pPr>
      <w:rPr>
        <w:rFonts w:hint="default"/>
      </w:rPr>
    </w:lvl>
    <w:lvl w:ilvl="5">
      <w:start w:val="1"/>
      <w:numFmt w:val="decimal"/>
      <w:isLgl/>
      <w:lvlText w:val="%1.%2.%3.%4.%5.%6."/>
      <w:lvlJc w:val="left"/>
      <w:pPr>
        <w:ind w:left="1894" w:hanging="1185"/>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nsid w:val="254D2528"/>
    <w:multiLevelType w:val="hybridMultilevel"/>
    <w:tmpl w:val="ADA4DF34"/>
    <w:lvl w:ilvl="0" w:tplc="3A24F24A">
      <w:start w:val="1"/>
      <w:numFmt w:val="decimal"/>
      <w:lvlText w:val="%1."/>
      <w:lvlJc w:val="left"/>
      <w:pPr>
        <w:ind w:left="-851" w:hanging="360"/>
      </w:pPr>
    </w:lvl>
    <w:lvl w:ilvl="1" w:tplc="04190019">
      <w:start w:val="1"/>
      <w:numFmt w:val="lowerLetter"/>
      <w:lvlText w:val="%2."/>
      <w:lvlJc w:val="left"/>
      <w:pPr>
        <w:ind w:left="-131" w:hanging="360"/>
      </w:pPr>
    </w:lvl>
    <w:lvl w:ilvl="2" w:tplc="0419001B">
      <w:start w:val="1"/>
      <w:numFmt w:val="lowerRoman"/>
      <w:lvlText w:val="%3."/>
      <w:lvlJc w:val="right"/>
      <w:pPr>
        <w:ind w:left="589" w:hanging="180"/>
      </w:pPr>
    </w:lvl>
    <w:lvl w:ilvl="3" w:tplc="0419000F">
      <w:start w:val="1"/>
      <w:numFmt w:val="decimal"/>
      <w:lvlText w:val="%4."/>
      <w:lvlJc w:val="left"/>
      <w:pPr>
        <w:ind w:left="1309" w:hanging="360"/>
      </w:pPr>
    </w:lvl>
    <w:lvl w:ilvl="4" w:tplc="04190019">
      <w:start w:val="1"/>
      <w:numFmt w:val="lowerLetter"/>
      <w:lvlText w:val="%5."/>
      <w:lvlJc w:val="left"/>
      <w:pPr>
        <w:ind w:left="2029" w:hanging="360"/>
      </w:pPr>
    </w:lvl>
    <w:lvl w:ilvl="5" w:tplc="0419001B">
      <w:start w:val="1"/>
      <w:numFmt w:val="lowerRoman"/>
      <w:lvlText w:val="%6."/>
      <w:lvlJc w:val="right"/>
      <w:pPr>
        <w:ind w:left="2749" w:hanging="180"/>
      </w:pPr>
    </w:lvl>
    <w:lvl w:ilvl="6" w:tplc="0419000F">
      <w:start w:val="1"/>
      <w:numFmt w:val="decimal"/>
      <w:lvlText w:val="%7."/>
      <w:lvlJc w:val="left"/>
      <w:pPr>
        <w:ind w:left="3469" w:hanging="360"/>
      </w:pPr>
    </w:lvl>
    <w:lvl w:ilvl="7" w:tplc="04190019">
      <w:start w:val="1"/>
      <w:numFmt w:val="lowerLetter"/>
      <w:lvlText w:val="%8."/>
      <w:lvlJc w:val="left"/>
      <w:pPr>
        <w:ind w:left="4189" w:hanging="360"/>
      </w:pPr>
    </w:lvl>
    <w:lvl w:ilvl="8" w:tplc="0419001B">
      <w:start w:val="1"/>
      <w:numFmt w:val="lowerRoman"/>
      <w:lvlText w:val="%9."/>
      <w:lvlJc w:val="right"/>
      <w:pPr>
        <w:ind w:left="4909" w:hanging="180"/>
      </w:pPr>
    </w:lvl>
  </w:abstractNum>
  <w:abstractNum w:abstractNumId="6">
    <w:nsid w:val="280A4D65"/>
    <w:multiLevelType w:val="multilevel"/>
    <w:tmpl w:val="AE0A27D6"/>
    <w:lvl w:ilvl="0">
      <w:start w:val="1"/>
      <w:numFmt w:val="decimal"/>
      <w:lvlText w:val="%1."/>
      <w:lvlJc w:val="left"/>
      <w:pPr>
        <w:ind w:left="360" w:hanging="360"/>
      </w:pPr>
      <w:rPr>
        <w:rFonts w:hint="default"/>
      </w:rPr>
    </w:lvl>
    <w:lvl w:ilvl="1">
      <w:start w:val="2"/>
      <w:numFmt w:val="decimal"/>
      <w:lvlText w:val="%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AC9615B"/>
    <w:multiLevelType w:val="hybridMultilevel"/>
    <w:tmpl w:val="751E5CEE"/>
    <w:lvl w:ilvl="0" w:tplc="965486C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AE116BA"/>
    <w:multiLevelType w:val="multilevel"/>
    <w:tmpl w:val="BB3EE24C"/>
    <w:lvl w:ilvl="0">
      <w:start w:val="1"/>
      <w:numFmt w:val="decimal"/>
      <w:lvlText w:val="%1."/>
      <w:lvlJc w:val="left"/>
      <w:pPr>
        <w:ind w:left="1384" w:hanging="39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292"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652" w:hanging="1800"/>
      </w:pPr>
      <w:rPr>
        <w:rFonts w:hint="default"/>
      </w:rPr>
    </w:lvl>
    <w:lvl w:ilvl="8">
      <w:start w:val="1"/>
      <w:numFmt w:val="decimal"/>
      <w:lvlText w:val="%1.%2.%3.%4.%5.%6.%7.%8.%9."/>
      <w:lvlJc w:val="left"/>
      <w:pPr>
        <w:ind w:left="2652" w:hanging="1800"/>
      </w:pPr>
      <w:rPr>
        <w:rFonts w:hint="default"/>
      </w:rPr>
    </w:lvl>
  </w:abstractNum>
  <w:abstractNum w:abstractNumId="9">
    <w:nsid w:val="429460CF"/>
    <w:multiLevelType w:val="hybridMultilevel"/>
    <w:tmpl w:val="53E617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30C644D"/>
    <w:multiLevelType w:val="multilevel"/>
    <w:tmpl w:val="CF266FFE"/>
    <w:lvl w:ilvl="0">
      <w:start w:val="12"/>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43B11CDB"/>
    <w:multiLevelType w:val="hybridMultilevel"/>
    <w:tmpl w:val="4FC46E9E"/>
    <w:lvl w:ilvl="0" w:tplc="1AB4E43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4A253264"/>
    <w:multiLevelType w:val="hybridMultilevel"/>
    <w:tmpl w:val="D606542C"/>
    <w:lvl w:ilvl="0" w:tplc="1AB4E43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79B247A"/>
    <w:multiLevelType w:val="hybridMultilevel"/>
    <w:tmpl w:val="03DA3A6A"/>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4">
    <w:nsid w:val="5858003B"/>
    <w:multiLevelType w:val="hybridMultilevel"/>
    <w:tmpl w:val="C89A559C"/>
    <w:lvl w:ilvl="0" w:tplc="BFFCA2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87D6CB0"/>
    <w:multiLevelType w:val="multilevel"/>
    <w:tmpl w:val="C62286C4"/>
    <w:lvl w:ilvl="0">
      <w:start w:val="4"/>
      <w:numFmt w:val="decimal"/>
      <w:lvlText w:val="%1."/>
      <w:lvlJc w:val="left"/>
      <w:pPr>
        <w:ind w:left="360" w:hanging="360"/>
      </w:pPr>
      <w:rPr>
        <w:rFonts w:hint="default"/>
      </w:rPr>
    </w:lvl>
    <w:lvl w:ilvl="1">
      <w:start w:val="4"/>
      <w:numFmt w:val="decimal"/>
      <w:lvlText w:val="7.%2."/>
      <w:lvlJc w:val="left"/>
      <w:pPr>
        <w:ind w:left="1425"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A0B1B42"/>
    <w:multiLevelType w:val="hybridMultilevel"/>
    <w:tmpl w:val="4364C3B4"/>
    <w:lvl w:ilvl="0" w:tplc="965486C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6550688A"/>
    <w:multiLevelType w:val="multilevel"/>
    <w:tmpl w:val="C26AD994"/>
    <w:lvl w:ilvl="0">
      <w:start w:val="1"/>
      <w:numFmt w:val="decimal"/>
      <w:lvlText w:val="%1."/>
      <w:lvlJc w:val="left"/>
      <w:pPr>
        <w:ind w:left="360" w:hanging="360"/>
      </w:pPr>
    </w:lvl>
    <w:lvl w:ilvl="1">
      <w:start w:val="1"/>
      <w:numFmt w:val="decimal"/>
      <w:lvlText w:val="3.%2."/>
      <w:lvlJc w:val="left"/>
      <w:pPr>
        <w:ind w:left="1425" w:hanging="432"/>
      </w:pPr>
      <w:rPr>
        <w:rFonts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A8A7529"/>
    <w:multiLevelType w:val="multilevel"/>
    <w:tmpl w:val="E782EB6E"/>
    <w:lvl w:ilvl="0">
      <w:start w:val="1"/>
      <w:numFmt w:val="decimal"/>
      <w:lvlText w:val="%1."/>
      <w:lvlJc w:val="left"/>
      <w:pPr>
        <w:ind w:left="360" w:hanging="360"/>
      </w:pPr>
    </w:lvl>
    <w:lvl w:ilvl="1">
      <w:start w:val="1"/>
      <w:numFmt w:val="decimal"/>
      <w:lvlText w:val="3.%2."/>
      <w:lvlJc w:val="left"/>
      <w:pPr>
        <w:ind w:left="1425" w:hanging="432"/>
      </w:pPr>
      <w:rPr>
        <w:rFonts w:hint="default"/>
      </w:rPr>
    </w:lvl>
    <w:lvl w:ilvl="2">
      <w:start w:val="1"/>
      <w:numFmt w:val="bullet"/>
      <w:lvlText w:val="-"/>
      <w:lvlJc w:val="left"/>
      <w:pPr>
        <w:ind w:left="1224" w:hanging="504"/>
      </w:pPr>
      <w:rPr>
        <w:rFonts w:ascii="Times New Roman" w:hAnsi="Times New Roman" w:cs="Times New Roman"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799D5DE8"/>
    <w:multiLevelType w:val="hybridMultilevel"/>
    <w:tmpl w:val="367CA334"/>
    <w:lvl w:ilvl="0" w:tplc="A300ACCA">
      <w:start w:val="1"/>
      <w:numFmt w:val="decimal"/>
      <w:lvlText w:val="%1."/>
      <w:lvlJc w:val="left"/>
      <w:pPr>
        <w:ind w:left="1070" w:hanging="360"/>
      </w:pPr>
      <w:rPr>
        <w:rFonts w:eastAsia="Times New Roman" w:hint="default"/>
        <w:color w:val="auto"/>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4"/>
  </w:num>
  <w:num w:numId="2">
    <w:abstractNumId w:val="6"/>
  </w:num>
  <w:num w:numId="3">
    <w:abstractNumId w:val="3"/>
  </w:num>
  <w:num w:numId="4">
    <w:abstractNumId w:val="17"/>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3"/>
  </w:num>
  <w:num w:numId="9">
    <w:abstractNumId w:val="10"/>
  </w:num>
  <w:num w:numId="10">
    <w:abstractNumId w:val="0"/>
  </w:num>
  <w:num w:numId="11">
    <w:abstractNumId w:val="16"/>
  </w:num>
  <w:num w:numId="12">
    <w:abstractNumId w:val="7"/>
  </w:num>
  <w:num w:numId="13">
    <w:abstractNumId w:val="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5"/>
  </w:num>
  <w:num w:numId="17">
    <w:abstractNumId w:val="1"/>
  </w:num>
  <w:num w:numId="18">
    <w:abstractNumId w:val="12"/>
  </w:num>
  <w:num w:numId="19">
    <w:abstractNumId w:val="11"/>
  </w:num>
  <w:num w:numId="20">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2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1B3"/>
    <w:rsid w:val="00010EED"/>
    <w:rsid w:val="00015640"/>
    <w:rsid w:val="00015F07"/>
    <w:rsid w:val="00016354"/>
    <w:rsid w:val="0001690E"/>
    <w:rsid w:val="0001740A"/>
    <w:rsid w:val="00020405"/>
    <w:rsid w:val="000206EF"/>
    <w:rsid w:val="00021DCC"/>
    <w:rsid w:val="00025590"/>
    <w:rsid w:val="00030E7F"/>
    <w:rsid w:val="0003101B"/>
    <w:rsid w:val="00036D72"/>
    <w:rsid w:val="00040B33"/>
    <w:rsid w:val="000421A0"/>
    <w:rsid w:val="000427C1"/>
    <w:rsid w:val="0004669F"/>
    <w:rsid w:val="00046EBE"/>
    <w:rsid w:val="000505A6"/>
    <w:rsid w:val="000529AC"/>
    <w:rsid w:val="00056917"/>
    <w:rsid w:val="00060EDB"/>
    <w:rsid w:val="000814B8"/>
    <w:rsid w:val="000908CC"/>
    <w:rsid w:val="00095D94"/>
    <w:rsid w:val="000A36C6"/>
    <w:rsid w:val="000A4047"/>
    <w:rsid w:val="000A5829"/>
    <w:rsid w:val="000A673A"/>
    <w:rsid w:val="000B6632"/>
    <w:rsid w:val="000C4273"/>
    <w:rsid w:val="000C4D58"/>
    <w:rsid w:val="000C519A"/>
    <w:rsid w:val="000D01E3"/>
    <w:rsid w:val="000D212A"/>
    <w:rsid w:val="000E1DEA"/>
    <w:rsid w:val="000F628B"/>
    <w:rsid w:val="000F6C6B"/>
    <w:rsid w:val="000F7CC6"/>
    <w:rsid w:val="00100EB0"/>
    <w:rsid w:val="001013B1"/>
    <w:rsid w:val="00102D90"/>
    <w:rsid w:val="00103B3E"/>
    <w:rsid w:val="00106391"/>
    <w:rsid w:val="00111CA5"/>
    <w:rsid w:val="001129B3"/>
    <w:rsid w:val="001131B1"/>
    <w:rsid w:val="0011449B"/>
    <w:rsid w:val="0011778B"/>
    <w:rsid w:val="001233B5"/>
    <w:rsid w:val="00123588"/>
    <w:rsid w:val="001317AA"/>
    <w:rsid w:val="00134CE9"/>
    <w:rsid w:val="00134D0E"/>
    <w:rsid w:val="001366FB"/>
    <w:rsid w:val="001367F9"/>
    <w:rsid w:val="001374AD"/>
    <w:rsid w:val="0016257D"/>
    <w:rsid w:val="00167480"/>
    <w:rsid w:val="00167542"/>
    <w:rsid w:val="00167856"/>
    <w:rsid w:val="0017434E"/>
    <w:rsid w:val="00177CD6"/>
    <w:rsid w:val="00184DEC"/>
    <w:rsid w:val="001873A0"/>
    <w:rsid w:val="00187E1C"/>
    <w:rsid w:val="001921FD"/>
    <w:rsid w:val="00192EB1"/>
    <w:rsid w:val="00194B37"/>
    <w:rsid w:val="001956F5"/>
    <w:rsid w:val="0019699F"/>
    <w:rsid w:val="001977FB"/>
    <w:rsid w:val="001A7B35"/>
    <w:rsid w:val="001B0680"/>
    <w:rsid w:val="001B09B1"/>
    <w:rsid w:val="001B1370"/>
    <w:rsid w:val="001C323A"/>
    <w:rsid w:val="001C79C8"/>
    <w:rsid w:val="001F0511"/>
    <w:rsid w:val="001F0C4A"/>
    <w:rsid w:val="001F5047"/>
    <w:rsid w:val="001F5591"/>
    <w:rsid w:val="001F7392"/>
    <w:rsid w:val="002008B3"/>
    <w:rsid w:val="00202DFD"/>
    <w:rsid w:val="002034B1"/>
    <w:rsid w:val="0020378C"/>
    <w:rsid w:val="00204034"/>
    <w:rsid w:val="00206EA3"/>
    <w:rsid w:val="0021179F"/>
    <w:rsid w:val="00221A2D"/>
    <w:rsid w:val="0022492E"/>
    <w:rsid w:val="002250ED"/>
    <w:rsid w:val="00225A25"/>
    <w:rsid w:val="0022616C"/>
    <w:rsid w:val="00236A0A"/>
    <w:rsid w:val="00240536"/>
    <w:rsid w:val="0025509B"/>
    <w:rsid w:val="002564AC"/>
    <w:rsid w:val="00256CE4"/>
    <w:rsid w:val="0026066A"/>
    <w:rsid w:val="00263940"/>
    <w:rsid w:val="00264F56"/>
    <w:rsid w:val="002659FF"/>
    <w:rsid w:val="00272525"/>
    <w:rsid w:val="00272B1A"/>
    <w:rsid w:val="0028221C"/>
    <w:rsid w:val="00282D66"/>
    <w:rsid w:val="00285887"/>
    <w:rsid w:val="00287B77"/>
    <w:rsid w:val="00292297"/>
    <w:rsid w:val="002978F4"/>
    <w:rsid w:val="002A350C"/>
    <w:rsid w:val="002A658B"/>
    <w:rsid w:val="002B274A"/>
    <w:rsid w:val="002B45B2"/>
    <w:rsid w:val="002B4CC5"/>
    <w:rsid w:val="002C1BC2"/>
    <w:rsid w:val="002C7E88"/>
    <w:rsid w:val="002E087A"/>
    <w:rsid w:val="002E1651"/>
    <w:rsid w:val="002E191E"/>
    <w:rsid w:val="002F2DBD"/>
    <w:rsid w:val="002F4DF1"/>
    <w:rsid w:val="002F4E67"/>
    <w:rsid w:val="002F594D"/>
    <w:rsid w:val="002F6465"/>
    <w:rsid w:val="00301256"/>
    <w:rsid w:val="0030318C"/>
    <w:rsid w:val="00312870"/>
    <w:rsid w:val="00313EE7"/>
    <w:rsid w:val="00317778"/>
    <w:rsid w:val="00317D37"/>
    <w:rsid w:val="00320FE3"/>
    <w:rsid w:val="0032123E"/>
    <w:rsid w:val="00324AFB"/>
    <w:rsid w:val="003264EC"/>
    <w:rsid w:val="00333093"/>
    <w:rsid w:val="00340761"/>
    <w:rsid w:val="003541B5"/>
    <w:rsid w:val="00354F50"/>
    <w:rsid w:val="00362279"/>
    <w:rsid w:val="003630DD"/>
    <w:rsid w:val="00367ACC"/>
    <w:rsid w:val="00382F0B"/>
    <w:rsid w:val="00383822"/>
    <w:rsid w:val="00384AAD"/>
    <w:rsid w:val="0038636A"/>
    <w:rsid w:val="00395D7B"/>
    <w:rsid w:val="00395DC2"/>
    <w:rsid w:val="00396DAC"/>
    <w:rsid w:val="003978FA"/>
    <w:rsid w:val="003A6E50"/>
    <w:rsid w:val="003A7694"/>
    <w:rsid w:val="003B172B"/>
    <w:rsid w:val="003B2056"/>
    <w:rsid w:val="003B3988"/>
    <w:rsid w:val="003B7F38"/>
    <w:rsid w:val="003C29EA"/>
    <w:rsid w:val="003C5371"/>
    <w:rsid w:val="003C57BF"/>
    <w:rsid w:val="003C69ED"/>
    <w:rsid w:val="003C7FAD"/>
    <w:rsid w:val="003D0E5B"/>
    <w:rsid w:val="003D58E9"/>
    <w:rsid w:val="003D7FD5"/>
    <w:rsid w:val="003E0736"/>
    <w:rsid w:val="003E1AEC"/>
    <w:rsid w:val="003E2370"/>
    <w:rsid w:val="003E2F70"/>
    <w:rsid w:val="003E6226"/>
    <w:rsid w:val="003F3C1D"/>
    <w:rsid w:val="003F5918"/>
    <w:rsid w:val="0040327E"/>
    <w:rsid w:val="0040526D"/>
    <w:rsid w:val="004076CA"/>
    <w:rsid w:val="00407971"/>
    <w:rsid w:val="004103CD"/>
    <w:rsid w:val="00413739"/>
    <w:rsid w:val="00413E75"/>
    <w:rsid w:val="00414126"/>
    <w:rsid w:val="00414C18"/>
    <w:rsid w:val="00416FF4"/>
    <w:rsid w:val="0042185F"/>
    <w:rsid w:val="00421EBE"/>
    <w:rsid w:val="00425C22"/>
    <w:rsid w:val="00425FE3"/>
    <w:rsid w:val="00430100"/>
    <w:rsid w:val="00437587"/>
    <w:rsid w:val="00442100"/>
    <w:rsid w:val="00444A78"/>
    <w:rsid w:val="00451E68"/>
    <w:rsid w:val="00453D02"/>
    <w:rsid w:val="004632F5"/>
    <w:rsid w:val="00465D41"/>
    <w:rsid w:val="0047034D"/>
    <w:rsid w:val="004721DA"/>
    <w:rsid w:val="004777CF"/>
    <w:rsid w:val="00477B9B"/>
    <w:rsid w:val="00483261"/>
    <w:rsid w:val="00484E00"/>
    <w:rsid w:val="00486BB3"/>
    <w:rsid w:val="004902E5"/>
    <w:rsid w:val="00490C31"/>
    <w:rsid w:val="00492E27"/>
    <w:rsid w:val="00493EFB"/>
    <w:rsid w:val="004A27FC"/>
    <w:rsid w:val="004B3714"/>
    <w:rsid w:val="004B3C0F"/>
    <w:rsid w:val="004B4715"/>
    <w:rsid w:val="004B5CA7"/>
    <w:rsid w:val="004B5EBD"/>
    <w:rsid w:val="004C18F1"/>
    <w:rsid w:val="004C253D"/>
    <w:rsid w:val="004C3749"/>
    <w:rsid w:val="004D6ED4"/>
    <w:rsid w:val="004F21DF"/>
    <w:rsid w:val="005005D4"/>
    <w:rsid w:val="005006F3"/>
    <w:rsid w:val="00501D1F"/>
    <w:rsid w:val="00501E72"/>
    <w:rsid w:val="0050288B"/>
    <w:rsid w:val="00512F04"/>
    <w:rsid w:val="00515E30"/>
    <w:rsid w:val="0053704A"/>
    <w:rsid w:val="00544049"/>
    <w:rsid w:val="005448A2"/>
    <w:rsid w:val="00545B4F"/>
    <w:rsid w:val="00550574"/>
    <w:rsid w:val="00554BE6"/>
    <w:rsid w:val="005575A0"/>
    <w:rsid w:val="00562EF8"/>
    <w:rsid w:val="0056674E"/>
    <w:rsid w:val="005679FF"/>
    <w:rsid w:val="005729E8"/>
    <w:rsid w:val="005733F0"/>
    <w:rsid w:val="005746BA"/>
    <w:rsid w:val="00580929"/>
    <w:rsid w:val="005815A2"/>
    <w:rsid w:val="005820CA"/>
    <w:rsid w:val="005A016C"/>
    <w:rsid w:val="005A0F6A"/>
    <w:rsid w:val="005A71EF"/>
    <w:rsid w:val="005B4FA3"/>
    <w:rsid w:val="005C54ED"/>
    <w:rsid w:val="005C71E5"/>
    <w:rsid w:val="005D282B"/>
    <w:rsid w:val="005D482E"/>
    <w:rsid w:val="005D710C"/>
    <w:rsid w:val="005E28C7"/>
    <w:rsid w:val="005E4668"/>
    <w:rsid w:val="005E46ED"/>
    <w:rsid w:val="005E6630"/>
    <w:rsid w:val="005E76A8"/>
    <w:rsid w:val="005F28AC"/>
    <w:rsid w:val="005F3A67"/>
    <w:rsid w:val="005F3B0F"/>
    <w:rsid w:val="005F4E36"/>
    <w:rsid w:val="00604E85"/>
    <w:rsid w:val="00606E4A"/>
    <w:rsid w:val="00614A4D"/>
    <w:rsid w:val="00614BCB"/>
    <w:rsid w:val="00614C89"/>
    <w:rsid w:val="00615F01"/>
    <w:rsid w:val="0061757B"/>
    <w:rsid w:val="006239A7"/>
    <w:rsid w:val="00626B65"/>
    <w:rsid w:val="006349F4"/>
    <w:rsid w:val="006416B3"/>
    <w:rsid w:val="00644E75"/>
    <w:rsid w:val="006460B3"/>
    <w:rsid w:val="00651964"/>
    <w:rsid w:val="00656C3F"/>
    <w:rsid w:val="006632BD"/>
    <w:rsid w:val="00663428"/>
    <w:rsid w:val="006634A8"/>
    <w:rsid w:val="0066555E"/>
    <w:rsid w:val="00670C3D"/>
    <w:rsid w:val="006710A2"/>
    <w:rsid w:val="006827D7"/>
    <w:rsid w:val="006837D3"/>
    <w:rsid w:val="006867E8"/>
    <w:rsid w:val="006901EB"/>
    <w:rsid w:val="006A2585"/>
    <w:rsid w:val="006B0E39"/>
    <w:rsid w:val="006B4FB6"/>
    <w:rsid w:val="006C63A9"/>
    <w:rsid w:val="006C7AC7"/>
    <w:rsid w:val="006D24A9"/>
    <w:rsid w:val="006E1DF2"/>
    <w:rsid w:val="006F1D6F"/>
    <w:rsid w:val="00700452"/>
    <w:rsid w:val="00700681"/>
    <w:rsid w:val="00700EBC"/>
    <w:rsid w:val="0070530C"/>
    <w:rsid w:val="00711BE4"/>
    <w:rsid w:val="007133A9"/>
    <w:rsid w:val="00714388"/>
    <w:rsid w:val="00714AC3"/>
    <w:rsid w:val="00722D05"/>
    <w:rsid w:val="00726102"/>
    <w:rsid w:val="0073508F"/>
    <w:rsid w:val="007412DF"/>
    <w:rsid w:val="00741765"/>
    <w:rsid w:val="00743D09"/>
    <w:rsid w:val="00745C07"/>
    <w:rsid w:val="00745CD8"/>
    <w:rsid w:val="0075123B"/>
    <w:rsid w:val="00755871"/>
    <w:rsid w:val="0075712E"/>
    <w:rsid w:val="0076196D"/>
    <w:rsid w:val="0076602A"/>
    <w:rsid w:val="007750EB"/>
    <w:rsid w:val="00775EA6"/>
    <w:rsid w:val="00776A16"/>
    <w:rsid w:val="007803D4"/>
    <w:rsid w:val="00780462"/>
    <w:rsid w:val="007806C2"/>
    <w:rsid w:val="00780F56"/>
    <w:rsid w:val="00787AE5"/>
    <w:rsid w:val="00795100"/>
    <w:rsid w:val="00795EB6"/>
    <w:rsid w:val="007A33D7"/>
    <w:rsid w:val="007B0653"/>
    <w:rsid w:val="007B4270"/>
    <w:rsid w:val="007C092B"/>
    <w:rsid w:val="007C199C"/>
    <w:rsid w:val="007C538B"/>
    <w:rsid w:val="007C6CE0"/>
    <w:rsid w:val="007C759F"/>
    <w:rsid w:val="007C790A"/>
    <w:rsid w:val="007D14CF"/>
    <w:rsid w:val="007D50D8"/>
    <w:rsid w:val="007E1589"/>
    <w:rsid w:val="007E1E60"/>
    <w:rsid w:val="007E4F32"/>
    <w:rsid w:val="007F7E63"/>
    <w:rsid w:val="00810871"/>
    <w:rsid w:val="00817A55"/>
    <w:rsid w:val="00821FFE"/>
    <w:rsid w:val="00822EDA"/>
    <w:rsid w:val="008309BC"/>
    <w:rsid w:val="00833B50"/>
    <w:rsid w:val="008361C9"/>
    <w:rsid w:val="00843A61"/>
    <w:rsid w:val="00847DA0"/>
    <w:rsid w:val="00850EE6"/>
    <w:rsid w:val="0085217F"/>
    <w:rsid w:val="00855DEB"/>
    <w:rsid w:val="00870E9F"/>
    <w:rsid w:val="008729D5"/>
    <w:rsid w:val="00876AA3"/>
    <w:rsid w:val="00877854"/>
    <w:rsid w:val="00882B61"/>
    <w:rsid w:val="008835F6"/>
    <w:rsid w:val="00890CA5"/>
    <w:rsid w:val="008928F6"/>
    <w:rsid w:val="00893F26"/>
    <w:rsid w:val="00896426"/>
    <w:rsid w:val="008A33EF"/>
    <w:rsid w:val="008A3F84"/>
    <w:rsid w:val="008B4BE1"/>
    <w:rsid w:val="008C09C0"/>
    <w:rsid w:val="008D3CF7"/>
    <w:rsid w:val="008D69A2"/>
    <w:rsid w:val="008F0F1B"/>
    <w:rsid w:val="008F14B9"/>
    <w:rsid w:val="008F1EF6"/>
    <w:rsid w:val="008F69C9"/>
    <w:rsid w:val="008F75CA"/>
    <w:rsid w:val="00902722"/>
    <w:rsid w:val="00903771"/>
    <w:rsid w:val="00903A30"/>
    <w:rsid w:val="00905673"/>
    <w:rsid w:val="00913C2B"/>
    <w:rsid w:val="00915007"/>
    <w:rsid w:val="009175A3"/>
    <w:rsid w:val="00920444"/>
    <w:rsid w:val="0092226E"/>
    <w:rsid w:val="00925632"/>
    <w:rsid w:val="00925947"/>
    <w:rsid w:val="009259D9"/>
    <w:rsid w:val="00925B17"/>
    <w:rsid w:val="00927C55"/>
    <w:rsid w:val="00936D3E"/>
    <w:rsid w:val="00937945"/>
    <w:rsid w:val="009402A5"/>
    <w:rsid w:val="009438B7"/>
    <w:rsid w:val="00943FDB"/>
    <w:rsid w:val="00945FEE"/>
    <w:rsid w:val="009515E1"/>
    <w:rsid w:val="009560AE"/>
    <w:rsid w:val="009574EF"/>
    <w:rsid w:val="00960BB8"/>
    <w:rsid w:val="00974D62"/>
    <w:rsid w:val="00976A27"/>
    <w:rsid w:val="00983CB6"/>
    <w:rsid w:val="00985178"/>
    <w:rsid w:val="009859F2"/>
    <w:rsid w:val="00987938"/>
    <w:rsid w:val="00990C8B"/>
    <w:rsid w:val="00991919"/>
    <w:rsid w:val="0099321C"/>
    <w:rsid w:val="00994773"/>
    <w:rsid w:val="00996203"/>
    <w:rsid w:val="009A121E"/>
    <w:rsid w:val="009A5156"/>
    <w:rsid w:val="009A6B1A"/>
    <w:rsid w:val="009A6F32"/>
    <w:rsid w:val="009B39C1"/>
    <w:rsid w:val="009C0EF6"/>
    <w:rsid w:val="009C530A"/>
    <w:rsid w:val="009C6E22"/>
    <w:rsid w:val="009D02EC"/>
    <w:rsid w:val="009D12C6"/>
    <w:rsid w:val="009D17BC"/>
    <w:rsid w:val="009D7376"/>
    <w:rsid w:val="009D792B"/>
    <w:rsid w:val="009E0679"/>
    <w:rsid w:val="009E2483"/>
    <w:rsid w:val="009E2EC3"/>
    <w:rsid w:val="009E511A"/>
    <w:rsid w:val="009E5B5A"/>
    <w:rsid w:val="009F18DF"/>
    <w:rsid w:val="009F213E"/>
    <w:rsid w:val="009F5B0D"/>
    <w:rsid w:val="009F67A3"/>
    <w:rsid w:val="00A00A2F"/>
    <w:rsid w:val="00A00EA6"/>
    <w:rsid w:val="00A01465"/>
    <w:rsid w:val="00A022C3"/>
    <w:rsid w:val="00A21160"/>
    <w:rsid w:val="00A33064"/>
    <w:rsid w:val="00A42C3D"/>
    <w:rsid w:val="00A432B3"/>
    <w:rsid w:val="00A56B62"/>
    <w:rsid w:val="00A56DB2"/>
    <w:rsid w:val="00A6387E"/>
    <w:rsid w:val="00A70AAA"/>
    <w:rsid w:val="00A72610"/>
    <w:rsid w:val="00A7394F"/>
    <w:rsid w:val="00A73BF4"/>
    <w:rsid w:val="00A771B6"/>
    <w:rsid w:val="00A8069F"/>
    <w:rsid w:val="00A8250C"/>
    <w:rsid w:val="00A90B49"/>
    <w:rsid w:val="00A91138"/>
    <w:rsid w:val="00A918EE"/>
    <w:rsid w:val="00A957DF"/>
    <w:rsid w:val="00AA2306"/>
    <w:rsid w:val="00AA2865"/>
    <w:rsid w:val="00AA5EFC"/>
    <w:rsid w:val="00AB1480"/>
    <w:rsid w:val="00AB428B"/>
    <w:rsid w:val="00AB561C"/>
    <w:rsid w:val="00AC178F"/>
    <w:rsid w:val="00AC2051"/>
    <w:rsid w:val="00AC3E43"/>
    <w:rsid w:val="00AC6BD2"/>
    <w:rsid w:val="00AD19D3"/>
    <w:rsid w:val="00AE22EB"/>
    <w:rsid w:val="00AF0F09"/>
    <w:rsid w:val="00B01924"/>
    <w:rsid w:val="00B019B5"/>
    <w:rsid w:val="00B04526"/>
    <w:rsid w:val="00B06590"/>
    <w:rsid w:val="00B0731D"/>
    <w:rsid w:val="00B11E3B"/>
    <w:rsid w:val="00B12891"/>
    <w:rsid w:val="00B13C50"/>
    <w:rsid w:val="00B20C49"/>
    <w:rsid w:val="00B21280"/>
    <w:rsid w:val="00B23A19"/>
    <w:rsid w:val="00B27D59"/>
    <w:rsid w:val="00B340D5"/>
    <w:rsid w:val="00B41B6E"/>
    <w:rsid w:val="00B427D9"/>
    <w:rsid w:val="00B4780F"/>
    <w:rsid w:val="00B50631"/>
    <w:rsid w:val="00B54692"/>
    <w:rsid w:val="00B60009"/>
    <w:rsid w:val="00B62FF2"/>
    <w:rsid w:val="00B706AD"/>
    <w:rsid w:val="00B71F91"/>
    <w:rsid w:val="00B73329"/>
    <w:rsid w:val="00B73A5C"/>
    <w:rsid w:val="00B76A4A"/>
    <w:rsid w:val="00B76DEA"/>
    <w:rsid w:val="00B81F98"/>
    <w:rsid w:val="00B85B6D"/>
    <w:rsid w:val="00B86045"/>
    <w:rsid w:val="00B94F8F"/>
    <w:rsid w:val="00BA0943"/>
    <w:rsid w:val="00BA24DE"/>
    <w:rsid w:val="00BA57F8"/>
    <w:rsid w:val="00BB29DC"/>
    <w:rsid w:val="00BB4A42"/>
    <w:rsid w:val="00BC0A66"/>
    <w:rsid w:val="00BD495C"/>
    <w:rsid w:val="00BD7A7D"/>
    <w:rsid w:val="00BE1B8B"/>
    <w:rsid w:val="00BE62F4"/>
    <w:rsid w:val="00BF02A2"/>
    <w:rsid w:val="00BF5F19"/>
    <w:rsid w:val="00C011AE"/>
    <w:rsid w:val="00C032A0"/>
    <w:rsid w:val="00C03378"/>
    <w:rsid w:val="00C05059"/>
    <w:rsid w:val="00C11457"/>
    <w:rsid w:val="00C14490"/>
    <w:rsid w:val="00C2185E"/>
    <w:rsid w:val="00C251D2"/>
    <w:rsid w:val="00C309A3"/>
    <w:rsid w:val="00C31F85"/>
    <w:rsid w:val="00C34329"/>
    <w:rsid w:val="00C411D4"/>
    <w:rsid w:val="00C4341A"/>
    <w:rsid w:val="00C52CCD"/>
    <w:rsid w:val="00C5463F"/>
    <w:rsid w:val="00C5780A"/>
    <w:rsid w:val="00C57F44"/>
    <w:rsid w:val="00C61356"/>
    <w:rsid w:val="00C64489"/>
    <w:rsid w:val="00C65D54"/>
    <w:rsid w:val="00C71FF5"/>
    <w:rsid w:val="00C74711"/>
    <w:rsid w:val="00C7488D"/>
    <w:rsid w:val="00C77DB5"/>
    <w:rsid w:val="00C805B8"/>
    <w:rsid w:val="00C83A4A"/>
    <w:rsid w:val="00C83E61"/>
    <w:rsid w:val="00C87E9B"/>
    <w:rsid w:val="00C90FE4"/>
    <w:rsid w:val="00C922BC"/>
    <w:rsid w:val="00C93A94"/>
    <w:rsid w:val="00C94591"/>
    <w:rsid w:val="00CA3F67"/>
    <w:rsid w:val="00CA61B3"/>
    <w:rsid w:val="00CA644C"/>
    <w:rsid w:val="00CB1F04"/>
    <w:rsid w:val="00CB519D"/>
    <w:rsid w:val="00CB597C"/>
    <w:rsid w:val="00CB7ACD"/>
    <w:rsid w:val="00CC13F9"/>
    <w:rsid w:val="00CC2F74"/>
    <w:rsid w:val="00CC546D"/>
    <w:rsid w:val="00CC6350"/>
    <w:rsid w:val="00CC63E8"/>
    <w:rsid w:val="00CD025B"/>
    <w:rsid w:val="00CD1DA6"/>
    <w:rsid w:val="00CD3760"/>
    <w:rsid w:val="00CD70F5"/>
    <w:rsid w:val="00CE0911"/>
    <w:rsid w:val="00CE2041"/>
    <w:rsid w:val="00CE4DB9"/>
    <w:rsid w:val="00CE5CC6"/>
    <w:rsid w:val="00CE6CF4"/>
    <w:rsid w:val="00CE729B"/>
    <w:rsid w:val="00CE7542"/>
    <w:rsid w:val="00CF05C3"/>
    <w:rsid w:val="00CF4A94"/>
    <w:rsid w:val="00D01780"/>
    <w:rsid w:val="00D025B3"/>
    <w:rsid w:val="00D13734"/>
    <w:rsid w:val="00D15470"/>
    <w:rsid w:val="00D154ED"/>
    <w:rsid w:val="00D20942"/>
    <w:rsid w:val="00D213CF"/>
    <w:rsid w:val="00D22DB8"/>
    <w:rsid w:val="00D37813"/>
    <w:rsid w:val="00D46CC4"/>
    <w:rsid w:val="00D50FA7"/>
    <w:rsid w:val="00D52642"/>
    <w:rsid w:val="00D53A63"/>
    <w:rsid w:val="00D6412F"/>
    <w:rsid w:val="00D67B7D"/>
    <w:rsid w:val="00D718D3"/>
    <w:rsid w:val="00D8444A"/>
    <w:rsid w:val="00DB5286"/>
    <w:rsid w:val="00DB6746"/>
    <w:rsid w:val="00DB7E23"/>
    <w:rsid w:val="00DC6D88"/>
    <w:rsid w:val="00DC7575"/>
    <w:rsid w:val="00DE184E"/>
    <w:rsid w:val="00DE4DC9"/>
    <w:rsid w:val="00DE5868"/>
    <w:rsid w:val="00DF2708"/>
    <w:rsid w:val="00DF2D8B"/>
    <w:rsid w:val="00DF316E"/>
    <w:rsid w:val="00DF4C43"/>
    <w:rsid w:val="00DF4EA6"/>
    <w:rsid w:val="00E016E9"/>
    <w:rsid w:val="00E02A0C"/>
    <w:rsid w:val="00E04487"/>
    <w:rsid w:val="00E13D5D"/>
    <w:rsid w:val="00E173E4"/>
    <w:rsid w:val="00E33508"/>
    <w:rsid w:val="00E34E43"/>
    <w:rsid w:val="00E43BF0"/>
    <w:rsid w:val="00E45BBF"/>
    <w:rsid w:val="00E51BB5"/>
    <w:rsid w:val="00E521E3"/>
    <w:rsid w:val="00E5270E"/>
    <w:rsid w:val="00E5358F"/>
    <w:rsid w:val="00E62A5C"/>
    <w:rsid w:val="00E63AE1"/>
    <w:rsid w:val="00E64FD4"/>
    <w:rsid w:val="00E658FC"/>
    <w:rsid w:val="00E7014F"/>
    <w:rsid w:val="00E714B2"/>
    <w:rsid w:val="00E724F0"/>
    <w:rsid w:val="00E745AE"/>
    <w:rsid w:val="00E7618A"/>
    <w:rsid w:val="00E8227C"/>
    <w:rsid w:val="00E866E8"/>
    <w:rsid w:val="00E95E31"/>
    <w:rsid w:val="00EA2099"/>
    <w:rsid w:val="00EA248F"/>
    <w:rsid w:val="00EA45C6"/>
    <w:rsid w:val="00EA463E"/>
    <w:rsid w:val="00EB1744"/>
    <w:rsid w:val="00EB1CDC"/>
    <w:rsid w:val="00EB640B"/>
    <w:rsid w:val="00EC1269"/>
    <w:rsid w:val="00EC22A7"/>
    <w:rsid w:val="00EC3A42"/>
    <w:rsid w:val="00EC4038"/>
    <w:rsid w:val="00ED013C"/>
    <w:rsid w:val="00ED6F76"/>
    <w:rsid w:val="00EE062E"/>
    <w:rsid w:val="00EE06AA"/>
    <w:rsid w:val="00EE1A4F"/>
    <w:rsid w:val="00EE1E7D"/>
    <w:rsid w:val="00EE3988"/>
    <w:rsid w:val="00EE44A0"/>
    <w:rsid w:val="00EF23B3"/>
    <w:rsid w:val="00EF600C"/>
    <w:rsid w:val="00F0037D"/>
    <w:rsid w:val="00F0171F"/>
    <w:rsid w:val="00F01FAE"/>
    <w:rsid w:val="00F03A38"/>
    <w:rsid w:val="00F06A00"/>
    <w:rsid w:val="00F16638"/>
    <w:rsid w:val="00F169AA"/>
    <w:rsid w:val="00F22886"/>
    <w:rsid w:val="00F2649F"/>
    <w:rsid w:val="00F32C14"/>
    <w:rsid w:val="00F51309"/>
    <w:rsid w:val="00F54B8A"/>
    <w:rsid w:val="00F572B8"/>
    <w:rsid w:val="00F579AA"/>
    <w:rsid w:val="00F6135E"/>
    <w:rsid w:val="00F647F5"/>
    <w:rsid w:val="00F67EF8"/>
    <w:rsid w:val="00F713A9"/>
    <w:rsid w:val="00F7294E"/>
    <w:rsid w:val="00F7372E"/>
    <w:rsid w:val="00F744D0"/>
    <w:rsid w:val="00F86122"/>
    <w:rsid w:val="00F87D50"/>
    <w:rsid w:val="00F95639"/>
    <w:rsid w:val="00F966A8"/>
    <w:rsid w:val="00F9769B"/>
    <w:rsid w:val="00F97C80"/>
    <w:rsid w:val="00FA05ED"/>
    <w:rsid w:val="00FA4D42"/>
    <w:rsid w:val="00FB0329"/>
    <w:rsid w:val="00FC0783"/>
    <w:rsid w:val="00FC1DB1"/>
    <w:rsid w:val="00FC2340"/>
    <w:rsid w:val="00FC6668"/>
    <w:rsid w:val="00FD3C9E"/>
    <w:rsid w:val="00FE2533"/>
    <w:rsid w:val="00FE38C4"/>
    <w:rsid w:val="00FE4FD2"/>
    <w:rsid w:val="00FE612D"/>
    <w:rsid w:val="00FE679E"/>
    <w:rsid w:val="00FF0C86"/>
    <w:rsid w:val="00FF1301"/>
    <w:rsid w:val="00FF4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7B9B"/>
    <w:rPr>
      <w:sz w:val="24"/>
      <w:szCs w:val="24"/>
    </w:rPr>
  </w:style>
  <w:style w:type="paragraph" w:styleId="1">
    <w:name w:val="heading 1"/>
    <w:basedOn w:val="a"/>
    <w:next w:val="a"/>
    <w:link w:val="10"/>
    <w:uiPriority w:val="99"/>
    <w:qFormat/>
    <w:rsid w:val="00CA61B3"/>
    <w:pPr>
      <w:keepNext/>
      <w:outlineLvl w:val="0"/>
    </w:pPr>
    <w:rPr>
      <w:sz w:val="28"/>
      <w:szCs w:val="20"/>
    </w:rPr>
  </w:style>
  <w:style w:type="paragraph" w:styleId="2">
    <w:name w:val="heading 2"/>
    <w:basedOn w:val="a"/>
    <w:next w:val="a"/>
    <w:link w:val="20"/>
    <w:autoRedefine/>
    <w:qFormat/>
    <w:rsid w:val="00015640"/>
    <w:pPr>
      <w:keepNext/>
      <w:keepLines/>
      <w:spacing w:before="200" w:after="120" w:line="276" w:lineRule="auto"/>
      <w:ind w:firstLine="709"/>
      <w:outlineLvl w:val="1"/>
    </w:pPr>
    <w:rPr>
      <w:bCs/>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CA61B3"/>
    <w:rPr>
      <w:sz w:val="28"/>
      <w:lang w:val="ru-RU" w:eastAsia="ru-RU" w:bidi="ar-SA"/>
    </w:rPr>
  </w:style>
  <w:style w:type="character" w:customStyle="1" w:styleId="20">
    <w:name w:val="Заголовок 2 Знак"/>
    <w:link w:val="2"/>
    <w:semiHidden/>
    <w:locked/>
    <w:rsid w:val="00015640"/>
    <w:rPr>
      <w:bCs/>
      <w:sz w:val="28"/>
      <w:szCs w:val="26"/>
      <w:lang w:val="ru-RU" w:eastAsia="en-US" w:bidi="ar-SA"/>
    </w:rPr>
  </w:style>
  <w:style w:type="paragraph" w:customStyle="1" w:styleId="3">
    <w:name w:val="Знак Знак3 Знак Знак Знак Знак Знак Знак Знак Знак Знак Знак Знак Знак"/>
    <w:basedOn w:val="a"/>
    <w:rsid w:val="00384AAD"/>
    <w:pPr>
      <w:spacing w:after="160" w:line="240" w:lineRule="exact"/>
    </w:pPr>
    <w:rPr>
      <w:rFonts w:ascii="Verdana" w:hAnsi="Verdana" w:cs="Verdana"/>
      <w:sz w:val="20"/>
      <w:szCs w:val="20"/>
      <w:lang w:val="en-US" w:eastAsia="en-US"/>
    </w:rPr>
  </w:style>
  <w:style w:type="table" w:styleId="a3">
    <w:name w:val="Table Grid"/>
    <w:basedOn w:val="a1"/>
    <w:rsid w:val="00CA61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CA61B3"/>
    <w:pPr>
      <w:widowControl w:val="0"/>
      <w:adjustRightInd w:val="0"/>
      <w:spacing w:after="160" w:line="240" w:lineRule="exact"/>
      <w:jc w:val="right"/>
    </w:pPr>
    <w:rPr>
      <w:sz w:val="20"/>
      <w:szCs w:val="20"/>
      <w:lang w:val="en-GB" w:eastAsia="en-US"/>
    </w:rPr>
  </w:style>
  <w:style w:type="character" w:styleId="a4">
    <w:name w:val="Hyperlink"/>
    <w:rsid w:val="00CA61B3"/>
    <w:rPr>
      <w:color w:val="0000FF"/>
      <w:u w:val="single"/>
    </w:rPr>
  </w:style>
  <w:style w:type="paragraph" w:customStyle="1" w:styleId="12">
    <w:name w:val="Абзац списка1"/>
    <w:basedOn w:val="a"/>
    <w:rsid w:val="003978FA"/>
    <w:pPr>
      <w:ind w:left="720"/>
    </w:pPr>
    <w:rPr>
      <w:rFonts w:eastAsia="Calibri"/>
    </w:rPr>
  </w:style>
  <w:style w:type="character" w:customStyle="1" w:styleId="a5">
    <w:name w:val="Гипертекстовая ссылка"/>
    <w:uiPriority w:val="99"/>
    <w:rsid w:val="002F594D"/>
    <w:rPr>
      <w:color w:val="008000"/>
    </w:rPr>
  </w:style>
  <w:style w:type="paragraph" w:styleId="21">
    <w:name w:val="Body Text Indent 2"/>
    <w:basedOn w:val="a"/>
    <w:link w:val="22"/>
    <w:unhideWhenUsed/>
    <w:rsid w:val="006837D3"/>
    <w:pPr>
      <w:suppressAutoHyphens/>
      <w:spacing w:after="120" w:line="480" w:lineRule="auto"/>
      <w:ind w:left="283"/>
    </w:pPr>
    <w:rPr>
      <w:lang w:eastAsia="ar-SA"/>
    </w:rPr>
  </w:style>
  <w:style w:type="character" w:customStyle="1" w:styleId="22">
    <w:name w:val="Основной текст с отступом 2 Знак"/>
    <w:link w:val="21"/>
    <w:rsid w:val="006837D3"/>
    <w:rPr>
      <w:sz w:val="24"/>
      <w:szCs w:val="24"/>
      <w:lang w:val="ru-RU" w:eastAsia="ar-SA" w:bidi="ar-SA"/>
    </w:rPr>
  </w:style>
  <w:style w:type="character" w:customStyle="1" w:styleId="30">
    <w:name w:val="Основной текст (3)_"/>
    <w:link w:val="31"/>
    <w:rsid w:val="006837D3"/>
    <w:rPr>
      <w:b/>
      <w:bCs/>
      <w:i/>
      <w:iCs/>
      <w:sz w:val="26"/>
      <w:szCs w:val="26"/>
      <w:shd w:val="clear" w:color="auto" w:fill="FFFFFF"/>
      <w:lang w:bidi="ar-SA"/>
    </w:rPr>
  </w:style>
  <w:style w:type="paragraph" w:customStyle="1" w:styleId="31">
    <w:name w:val="Основной текст (3)"/>
    <w:basedOn w:val="a"/>
    <w:link w:val="30"/>
    <w:rsid w:val="006837D3"/>
    <w:pPr>
      <w:widowControl w:val="0"/>
      <w:shd w:val="clear" w:color="auto" w:fill="FFFFFF"/>
      <w:spacing w:after="300" w:line="317" w:lineRule="exact"/>
      <w:jc w:val="center"/>
    </w:pPr>
    <w:rPr>
      <w:b/>
      <w:bCs/>
      <w:i/>
      <w:iCs/>
      <w:sz w:val="26"/>
      <w:szCs w:val="26"/>
      <w:shd w:val="clear" w:color="auto" w:fill="FFFFFF"/>
    </w:rPr>
  </w:style>
  <w:style w:type="paragraph" w:styleId="a6">
    <w:name w:val="Body Text"/>
    <w:basedOn w:val="a"/>
    <w:rsid w:val="00B4780F"/>
    <w:pPr>
      <w:spacing w:after="120"/>
    </w:pPr>
  </w:style>
  <w:style w:type="paragraph" w:styleId="a7">
    <w:name w:val="Body Text Indent"/>
    <w:basedOn w:val="a"/>
    <w:link w:val="a8"/>
    <w:rsid w:val="00B4780F"/>
    <w:pPr>
      <w:spacing w:after="120"/>
      <w:ind w:left="283"/>
    </w:pPr>
  </w:style>
  <w:style w:type="paragraph" w:customStyle="1" w:styleId="a9">
    <w:name w:val="регистрационные поля"/>
    <w:basedOn w:val="a"/>
    <w:rsid w:val="00B4780F"/>
    <w:pPr>
      <w:spacing w:line="240" w:lineRule="exact"/>
      <w:jc w:val="center"/>
    </w:pPr>
    <w:rPr>
      <w:sz w:val="28"/>
      <w:szCs w:val="20"/>
      <w:lang w:val="en-US"/>
    </w:rPr>
  </w:style>
  <w:style w:type="paragraph" w:styleId="aa">
    <w:name w:val="header"/>
    <w:basedOn w:val="a"/>
    <w:link w:val="ab"/>
    <w:uiPriority w:val="99"/>
    <w:rsid w:val="005D710C"/>
    <w:pPr>
      <w:tabs>
        <w:tab w:val="center" w:pos="4677"/>
        <w:tab w:val="right" w:pos="9355"/>
      </w:tabs>
    </w:pPr>
  </w:style>
  <w:style w:type="character" w:customStyle="1" w:styleId="ab">
    <w:name w:val="Верхний колонтитул Знак"/>
    <w:link w:val="aa"/>
    <w:uiPriority w:val="99"/>
    <w:rsid w:val="005D710C"/>
    <w:rPr>
      <w:sz w:val="24"/>
      <w:szCs w:val="24"/>
    </w:rPr>
  </w:style>
  <w:style w:type="paragraph" w:styleId="ac">
    <w:name w:val="footer"/>
    <w:basedOn w:val="a"/>
    <w:link w:val="ad"/>
    <w:rsid w:val="005D710C"/>
    <w:pPr>
      <w:tabs>
        <w:tab w:val="center" w:pos="4677"/>
        <w:tab w:val="right" w:pos="9355"/>
      </w:tabs>
    </w:pPr>
  </w:style>
  <w:style w:type="character" w:customStyle="1" w:styleId="ad">
    <w:name w:val="Нижний колонтитул Знак"/>
    <w:link w:val="ac"/>
    <w:rsid w:val="005D710C"/>
    <w:rPr>
      <w:sz w:val="24"/>
      <w:szCs w:val="24"/>
    </w:rPr>
  </w:style>
  <w:style w:type="paragraph" w:customStyle="1" w:styleId="13">
    <w:name w:val="1"/>
    <w:basedOn w:val="a"/>
    <w:rsid w:val="0053704A"/>
    <w:pPr>
      <w:spacing w:after="160" w:line="240" w:lineRule="exact"/>
    </w:pPr>
    <w:rPr>
      <w:rFonts w:ascii="Verdana" w:hAnsi="Verdana" w:cs="Verdana"/>
      <w:sz w:val="20"/>
      <w:szCs w:val="20"/>
      <w:lang w:val="en-US" w:eastAsia="en-US"/>
    </w:rPr>
  </w:style>
  <w:style w:type="paragraph" w:styleId="ae">
    <w:name w:val="Balloon Text"/>
    <w:basedOn w:val="a"/>
    <w:link w:val="af"/>
    <w:rsid w:val="00E724F0"/>
    <w:rPr>
      <w:rFonts w:ascii="Tahoma" w:hAnsi="Tahoma" w:cs="Tahoma"/>
      <w:sz w:val="16"/>
      <w:szCs w:val="16"/>
    </w:rPr>
  </w:style>
  <w:style w:type="character" w:customStyle="1" w:styleId="af">
    <w:name w:val="Текст выноски Знак"/>
    <w:link w:val="ae"/>
    <w:rsid w:val="00E724F0"/>
    <w:rPr>
      <w:rFonts w:ascii="Tahoma" w:hAnsi="Tahoma" w:cs="Tahoma"/>
      <w:sz w:val="16"/>
      <w:szCs w:val="16"/>
    </w:rPr>
  </w:style>
  <w:style w:type="numbering" w:customStyle="1" w:styleId="14">
    <w:name w:val="Нет списка1"/>
    <w:next w:val="a2"/>
    <w:uiPriority w:val="99"/>
    <w:semiHidden/>
    <w:unhideWhenUsed/>
    <w:rsid w:val="0001740A"/>
  </w:style>
  <w:style w:type="character" w:customStyle="1" w:styleId="a8">
    <w:name w:val="Основной текст с отступом Знак"/>
    <w:link w:val="a7"/>
    <w:rsid w:val="00BC0A66"/>
    <w:rPr>
      <w:sz w:val="24"/>
      <w:szCs w:val="24"/>
    </w:rPr>
  </w:style>
  <w:style w:type="paragraph" w:styleId="af0">
    <w:name w:val="List Paragraph"/>
    <w:basedOn w:val="a"/>
    <w:uiPriority w:val="34"/>
    <w:qFormat/>
    <w:rsid w:val="003E6226"/>
    <w:pPr>
      <w:ind w:left="720"/>
      <w:contextualSpacing/>
    </w:pPr>
  </w:style>
  <w:style w:type="character" w:customStyle="1" w:styleId="blk">
    <w:name w:val="blk"/>
    <w:basedOn w:val="a0"/>
    <w:rsid w:val="005575A0"/>
  </w:style>
  <w:style w:type="character" w:customStyle="1" w:styleId="FontStyle18">
    <w:name w:val="Font Style18"/>
    <w:uiPriority w:val="99"/>
    <w:rsid w:val="00272525"/>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77B9B"/>
    <w:rPr>
      <w:sz w:val="24"/>
      <w:szCs w:val="24"/>
    </w:rPr>
  </w:style>
  <w:style w:type="paragraph" w:styleId="1">
    <w:name w:val="heading 1"/>
    <w:basedOn w:val="a"/>
    <w:next w:val="a"/>
    <w:link w:val="10"/>
    <w:uiPriority w:val="99"/>
    <w:qFormat/>
    <w:rsid w:val="00CA61B3"/>
    <w:pPr>
      <w:keepNext/>
      <w:outlineLvl w:val="0"/>
    </w:pPr>
    <w:rPr>
      <w:sz w:val="28"/>
      <w:szCs w:val="20"/>
    </w:rPr>
  </w:style>
  <w:style w:type="paragraph" w:styleId="2">
    <w:name w:val="heading 2"/>
    <w:basedOn w:val="a"/>
    <w:next w:val="a"/>
    <w:link w:val="20"/>
    <w:autoRedefine/>
    <w:qFormat/>
    <w:rsid w:val="00015640"/>
    <w:pPr>
      <w:keepNext/>
      <w:keepLines/>
      <w:spacing w:before="200" w:after="120" w:line="276" w:lineRule="auto"/>
      <w:ind w:firstLine="709"/>
      <w:outlineLvl w:val="1"/>
    </w:pPr>
    <w:rPr>
      <w:bCs/>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rsid w:val="00CA61B3"/>
    <w:rPr>
      <w:sz w:val="28"/>
      <w:lang w:val="ru-RU" w:eastAsia="ru-RU" w:bidi="ar-SA"/>
    </w:rPr>
  </w:style>
  <w:style w:type="character" w:customStyle="1" w:styleId="20">
    <w:name w:val="Заголовок 2 Знак"/>
    <w:link w:val="2"/>
    <w:semiHidden/>
    <w:locked/>
    <w:rsid w:val="00015640"/>
    <w:rPr>
      <w:bCs/>
      <w:sz w:val="28"/>
      <w:szCs w:val="26"/>
      <w:lang w:val="ru-RU" w:eastAsia="en-US" w:bidi="ar-SA"/>
    </w:rPr>
  </w:style>
  <w:style w:type="paragraph" w:customStyle="1" w:styleId="3">
    <w:name w:val="Знак Знак3 Знак Знак Знак Знак Знак Знак Знак Знак Знак Знак Знак Знак"/>
    <w:basedOn w:val="a"/>
    <w:rsid w:val="00384AAD"/>
    <w:pPr>
      <w:spacing w:after="160" w:line="240" w:lineRule="exact"/>
    </w:pPr>
    <w:rPr>
      <w:rFonts w:ascii="Verdana" w:hAnsi="Verdana" w:cs="Verdana"/>
      <w:sz w:val="20"/>
      <w:szCs w:val="20"/>
      <w:lang w:val="en-US" w:eastAsia="en-US"/>
    </w:rPr>
  </w:style>
  <w:style w:type="table" w:styleId="a3">
    <w:name w:val="Table Grid"/>
    <w:basedOn w:val="a1"/>
    <w:rsid w:val="00CA61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w:basedOn w:val="a"/>
    <w:rsid w:val="00CA61B3"/>
    <w:pPr>
      <w:widowControl w:val="0"/>
      <w:adjustRightInd w:val="0"/>
      <w:spacing w:after="160" w:line="240" w:lineRule="exact"/>
      <w:jc w:val="right"/>
    </w:pPr>
    <w:rPr>
      <w:sz w:val="20"/>
      <w:szCs w:val="20"/>
      <w:lang w:val="en-GB" w:eastAsia="en-US"/>
    </w:rPr>
  </w:style>
  <w:style w:type="character" w:styleId="a4">
    <w:name w:val="Hyperlink"/>
    <w:rsid w:val="00CA61B3"/>
    <w:rPr>
      <w:color w:val="0000FF"/>
      <w:u w:val="single"/>
    </w:rPr>
  </w:style>
  <w:style w:type="paragraph" w:customStyle="1" w:styleId="12">
    <w:name w:val="Абзац списка1"/>
    <w:basedOn w:val="a"/>
    <w:rsid w:val="003978FA"/>
    <w:pPr>
      <w:ind w:left="720"/>
    </w:pPr>
    <w:rPr>
      <w:rFonts w:eastAsia="Calibri"/>
    </w:rPr>
  </w:style>
  <w:style w:type="character" w:customStyle="1" w:styleId="a5">
    <w:name w:val="Гипертекстовая ссылка"/>
    <w:uiPriority w:val="99"/>
    <w:rsid w:val="002F594D"/>
    <w:rPr>
      <w:color w:val="008000"/>
    </w:rPr>
  </w:style>
  <w:style w:type="paragraph" w:styleId="21">
    <w:name w:val="Body Text Indent 2"/>
    <w:basedOn w:val="a"/>
    <w:link w:val="22"/>
    <w:unhideWhenUsed/>
    <w:rsid w:val="006837D3"/>
    <w:pPr>
      <w:suppressAutoHyphens/>
      <w:spacing w:after="120" w:line="480" w:lineRule="auto"/>
      <w:ind w:left="283"/>
    </w:pPr>
    <w:rPr>
      <w:lang w:eastAsia="ar-SA"/>
    </w:rPr>
  </w:style>
  <w:style w:type="character" w:customStyle="1" w:styleId="22">
    <w:name w:val="Основной текст с отступом 2 Знак"/>
    <w:link w:val="21"/>
    <w:rsid w:val="006837D3"/>
    <w:rPr>
      <w:sz w:val="24"/>
      <w:szCs w:val="24"/>
      <w:lang w:val="ru-RU" w:eastAsia="ar-SA" w:bidi="ar-SA"/>
    </w:rPr>
  </w:style>
  <w:style w:type="character" w:customStyle="1" w:styleId="30">
    <w:name w:val="Основной текст (3)_"/>
    <w:link w:val="31"/>
    <w:rsid w:val="006837D3"/>
    <w:rPr>
      <w:b/>
      <w:bCs/>
      <w:i/>
      <w:iCs/>
      <w:sz w:val="26"/>
      <w:szCs w:val="26"/>
      <w:shd w:val="clear" w:color="auto" w:fill="FFFFFF"/>
      <w:lang w:bidi="ar-SA"/>
    </w:rPr>
  </w:style>
  <w:style w:type="paragraph" w:customStyle="1" w:styleId="31">
    <w:name w:val="Основной текст (3)"/>
    <w:basedOn w:val="a"/>
    <w:link w:val="30"/>
    <w:rsid w:val="006837D3"/>
    <w:pPr>
      <w:widowControl w:val="0"/>
      <w:shd w:val="clear" w:color="auto" w:fill="FFFFFF"/>
      <w:spacing w:after="300" w:line="317" w:lineRule="exact"/>
      <w:jc w:val="center"/>
    </w:pPr>
    <w:rPr>
      <w:b/>
      <w:bCs/>
      <w:i/>
      <w:iCs/>
      <w:sz w:val="26"/>
      <w:szCs w:val="26"/>
      <w:shd w:val="clear" w:color="auto" w:fill="FFFFFF"/>
    </w:rPr>
  </w:style>
  <w:style w:type="paragraph" w:styleId="a6">
    <w:name w:val="Body Text"/>
    <w:basedOn w:val="a"/>
    <w:rsid w:val="00B4780F"/>
    <w:pPr>
      <w:spacing w:after="120"/>
    </w:pPr>
  </w:style>
  <w:style w:type="paragraph" w:styleId="a7">
    <w:name w:val="Body Text Indent"/>
    <w:basedOn w:val="a"/>
    <w:link w:val="a8"/>
    <w:rsid w:val="00B4780F"/>
    <w:pPr>
      <w:spacing w:after="120"/>
      <w:ind w:left="283"/>
    </w:pPr>
  </w:style>
  <w:style w:type="paragraph" w:customStyle="1" w:styleId="a9">
    <w:name w:val="регистрационные поля"/>
    <w:basedOn w:val="a"/>
    <w:rsid w:val="00B4780F"/>
    <w:pPr>
      <w:spacing w:line="240" w:lineRule="exact"/>
      <w:jc w:val="center"/>
    </w:pPr>
    <w:rPr>
      <w:sz w:val="28"/>
      <w:szCs w:val="20"/>
      <w:lang w:val="en-US"/>
    </w:rPr>
  </w:style>
  <w:style w:type="paragraph" w:styleId="aa">
    <w:name w:val="header"/>
    <w:basedOn w:val="a"/>
    <w:link w:val="ab"/>
    <w:uiPriority w:val="99"/>
    <w:rsid w:val="005D710C"/>
    <w:pPr>
      <w:tabs>
        <w:tab w:val="center" w:pos="4677"/>
        <w:tab w:val="right" w:pos="9355"/>
      </w:tabs>
    </w:pPr>
  </w:style>
  <w:style w:type="character" w:customStyle="1" w:styleId="ab">
    <w:name w:val="Верхний колонтитул Знак"/>
    <w:link w:val="aa"/>
    <w:uiPriority w:val="99"/>
    <w:rsid w:val="005D710C"/>
    <w:rPr>
      <w:sz w:val="24"/>
      <w:szCs w:val="24"/>
    </w:rPr>
  </w:style>
  <w:style w:type="paragraph" w:styleId="ac">
    <w:name w:val="footer"/>
    <w:basedOn w:val="a"/>
    <w:link w:val="ad"/>
    <w:rsid w:val="005D710C"/>
    <w:pPr>
      <w:tabs>
        <w:tab w:val="center" w:pos="4677"/>
        <w:tab w:val="right" w:pos="9355"/>
      </w:tabs>
    </w:pPr>
  </w:style>
  <w:style w:type="character" w:customStyle="1" w:styleId="ad">
    <w:name w:val="Нижний колонтитул Знак"/>
    <w:link w:val="ac"/>
    <w:rsid w:val="005D710C"/>
    <w:rPr>
      <w:sz w:val="24"/>
      <w:szCs w:val="24"/>
    </w:rPr>
  </w:style>
  <w:style w:type="paragraph" w:customStyle="1" w:styleId="13">
    <w:name w:val="1"/>
    <w:basedOn w:val="a"/>
    <w:rsid w:val="0053704A"/>
    <w:pPr>
      <w:spacing w:after="160" w:line="240" w:lineRule="exact"/>
    </w:pPr>
    <w:rPr>
      <w:rFonts w:ascii="Verdana" w:hAnsi="Verdana" w:cs="Verdana"/>
      <w:sz w:val="20"/>
      <w:szCs w:val="20"/>
      <w:lang w:val="en-US" w:eastAsia="en-US"/>
    </w:rPr>
  </w:style>
  <w:style w:type="paragraph" w:styleId="ae">
    <w:name w:val="Balloon Text"/>
    <w:basedOn w:val="a"/>
    <w:link w:val="af"/>
    <w:rsid w:val="00E724F0"/>
    <w:rPr>
      <w:rFonts w:ascii="Tahoma" w:hAnsi="Tahoma" w:cs="Tahoma"/>
      <w:sz w:val="16"/>
      <w:szCs w:val="16"/>
    </w:rPr>
  </w:style>
  <w:style w:type="character" w:customStyle="1" w:styleId="af">
    <w:name w:val="Текст выноски Знак"/>
    <w:link w:val="ae"/>
    <w:rsid w:val="00E724F0"/>
    <w:rPr>
      <w:rFonts w:ascii="Tahoma" w:hAnsi="Tahoma" w:cs="Tahoma"/>
      <w:sz w:val="16"/>
      <w:szCs w:val="16"/>
    </w:rPr>
  </w:style>
  <w:style w:type="numbering" w:customStyle="1" w:styleId="14">
    <w:name w:val="Нет списка1"/>
    <w:next w:val="a2"/>
    <w:uiPriority w:val="99"/>
    <w:semiHidden/>
    <w:unhideWhenUsed/>
    <w:rsid w:val="0001740A"/>
  </w:style>
  <w:style w:type="character" w:customStyle="1" w:styleId="a8">
    <w:name w:val="Основной текст с отступом Знак"/>
    <w:link w:val="a7"/>
    <w:rsid w:val="00BC0A66"/>
    <w:rPr>
      <w:sz w:val="24"/>
      <w:szCs w:val="24"/>
    </w:rPr>
  </w:style>
  <w:style w:type="paragraph" w:styleId="af0">
    <w:name w:val="List Paragraph"/>
    <w:basedOn w:val="a"/>
    <w:uiPriority w:val="34"/>
    <w:qFormat/>
    <w:rsid w:val="003E6226"/>
    <w:pPr>
      <w:ind w:left="720"/>
      <w:contextualSpacing/>
    </w:pPr>
  </w:style>
  <w:style w:type="character" w:customStyle="1" w:styleId="blk">
    <w:name w:val="blk"/>
    <w:basedOn w:val="a0"/>
    <w:rsid w:val="005575A0"/>
  </w:style>
  <w:style w:type="character" w:customStyle="1" w:styleId="FontStyle18">
    <w:name w:val="Font Style18"/>
    <w:uiPriority w:val="99"/>
    <w:rsid w:val="00272525"/>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454689">
      <w:bodyDiv w:val="1"/>
      <w:marLeft w:val="0"/>
      <w:marRight w:val="0"/>
      <w:marTop w:val="0"/>
      <w:marBottom w:val="0"/>
      <w:divBdr>
        <w:top w:val="none" w:sz="0" w:space="0" w:color="auto"/>
        <w:left w:val="none" w:sz="0" w:space="0" w:color="auto"/>
        <w:bottom w:val="none" w:sz="0" w:space="0" w:color="auto"/>
        <w:right w:val="none" w:sz="0" w:space="0" w:color="auto"/>
      </w:divBdr>
    </w:div>
    <w:div w:id="491410571">
      <w:bodyDiv w:val="1"/>
      <w:marLeft w:val="0"/>
      <w:marRight w:val="0"/>
      <w:marTop w:val="0"/>
      <w:marBottom w:val="0"/>
      <w:divBdr>
        <w:top w:val="none" w:sz="0" w:space="0" w:color="auto"/>
        <w:left w:val="none" w:sz="0" w:space="0" w:color="auto"/>
        <w:bottom w:val="none" w:sz="0" w:space="0" w:color="auto"/>
        <w:right w:val="none" w:sz="0" w:space="0" w:color="auto"/>
      </w:divBdr>
    </w:div>
    <w:div w:id="528613782">
      <w:bodyDiv w:val="1"/>
      <w:marLeft w:val="0"/>
      <w:marRight w:val="0"/>
      <w:marTop w:val="0"/>
      <w:marBottom w:val="0"/>
      <w:divBdr>
        <w:top w:val="none" w:sz="0" w:space="0" w:color="auto"/>
        <w:left w:val="none" w:sz="0" w:space="0" w:color="auto"/>
        <w:bottom w:val="none" w:sz="0" w:space="0" w:color="auto"/>
        <w:right w:val="none" w:sz="0" w:space="0" w:color="auto"/>
      </w:divBdr>
    </w:div>
    <w:div w:id="1146239235">
      <w:bodyDiv w:val="1"/>
      <w:marLeft w:val="0"/>
      <w:marRight w:val="0"/>
      <w:marTop w:val="0"/>
      <w:marBottom w:val="0"/>
      <w:divBdr>
        <w:top w:val="none" w:sz="0" w:space="0" w:color="auto"/>
        <w:left w:val="none" w:sz="0" w:space="0" w:color="auto"/>
        <w:bottom w:val="none" w:sz="0" w:space="0" w:color="auto"/>
        <w:right w:val="none" w:sz="0" w:space="0" w:color="auto"/>
      </w:divBdr>
      <w:divsChild>
        <w:div w:id="507671475">
          <w:marLeft w:val="0"/>
          <w:marRight w:val="0"/>
          <w:marTop w:val="0"/>
          <w:marBottom w:val="0"/>
          <w:divBdr>
            <w:top w:val="none" w:sz="0" w:space="0" w:color="auto"/>
            <w:left w:val="none" w:sz="0" w:space="0" w:color="auto"/>
            <w:bottom w:val="none" w:sz="0" w:space="0" w:color="auto"/>
            <w:right w:val="none" w:sz="0" w:space="0" w:color="auto"/>
          </w:divBdr>
        </w:div>
        <w:div w:id="1036083780">
          <w:marLeft w:val="0"/>
          <w:marRight w:val="0"/>
          <w:marTop w:val="0"/>
          <w:marBottom w:val="0"/>
          <w:divBdr>
            <w:top w:val="none" w:sz="0" w:space="0" w:color="auto"/>
            <w:left w:val="none" w:sz="0" w:space="0" w:color="auto"/>
            <w:bottom w:val="none" w:sz="0" w:space="0" w:color="auto"/>
            <w:right w:val="none" w:sz="0" w:space="0" w:color="auto"/>
          </w:divBdr>
        </w:div>
        <w:div w:id="1308900428">
          <w:marLeft w:val="0"/>
          <w:marRight w:val="0"/>
          <w:marTop w:val="0"/>
          <w:marBottom w:val="0"/>
          <w:divBdr>
            <w:top w:val="none" w:sz="0" w:space="0" w:color="auto"/>
            <w:left w:val="none" w:sz="0" w:space="0" w:color="auto"/>
            <w:bottom w:val="none" w:sz="0" w:space="0" w:color="auto"/>
            <w:right w:val="none" w:sz="0" w:space="0" w:color="auto"/>
          </w:divBdr>
        </w:div>
        <w:div w:id="1523546261">
          <w:marLeft w:val="0"/>
          <w:marRight w:val="0"/>
          <w:marTop w:val="0"/>
          <w:marBottom w:val="0"/>
          <w:divBdr>
            <w:top w:val="none" w:sz="0" w:space="0" w:color="auto"/>
            <w:left w:val="none" w:sz="0" w:space="0" w:color="auto"/>
            <w:bottom w:val="none" w:sz="0" w:space="0" w:color="auto"/>
            <w:right w:val="none" w:sz="0" w:space="0" w:color="auto"/>
          </w:divBdr>
        </w:div>
        <w:div w:id="1590309323">
          <w:marLeft w:val="0"/>
          <w:marRight w:val="0"/>
          <w:marTop w:val="0"/>
          <w:marBottom w:val="0"/>
          <w:divBdr>
            <w:top w:val="none" w:sz="0" w:space="0" w:color="auto"/>
            <w:left w:val="none" w:sz="0" w:space="0" w:color="auto"/>
            <w:bottom w:val="none" w:sz="0" w:space="0" w:color="auto"/>
            <w:right w:val="none" w:sz="0" w:space="0" w:color="auto"/>
          </w:divBdr>
        </w:div>
        <w:div w:id="1965454180">
          <w:marLeft w:val="0"/>
          <w:marRight w:val="0"/>
          <w:marTop w:val="0"/>
          <w:marBottom w:val="0"/>
          <w:divBdr>
            <w:top w:val="none" w:sz="0" w:space="0" w:color="auto"/>
            <w:left w:val="none" w:sz="0" w:space="0" w:color="auto"/>
            <w:bottom w:val="none" w:sz="0" w:space="0" w:color="auto"/>
            <w:right w:val="none" w:sz="0" w:space="0" w:color="auto"/>
          </w:divBdr>
        </w:div>
        <w:div w:id="2059277119">
          <w:marLeft w:val="0"/>
          <w:marRight w:val="0"/>
          <w:marTop w:val="0"/>
          <w:marBottom w:val="0"/>
          <w:divBdr>
            <w:top w:val="none" w:sz="0" w:space="0" w:color="auto"/>
            <w:left w:val="none" w:sz="0" w:space="0" w:color="auto"/>
            <w:bottom w:val="none" w:sz="0" w:space="0" w:color="auto"/>
            <w:right w:val="none" w:sz="0" w:space="0" w:color="auto"/>
          </w:divBdr>
        </w:div>
      </w:divsChild>
    </w:div>
    <w:div w:id="1829980465">
      <w:bodyDiv w:val="1"/>
      <w:marLeft w:val="0"/>
      <w:marRight w:val="0"/>
      <w:marTop w:val="0"/>
      <w:marBottom w:val="0"/>
      <w:divBdr>
        <w:top w:val="none" w:sz="0" w:space="0" w:color="auto"/>
        <w:left w:val="none" w:sz="0" w:space="0" w:color="auto"/>
        <w:bottom w:val="none" w:sz="0" w:space="0" w:color="auto"/>
        <w:right w:val="none" w:sz="0" w:space="0" w:color="auto"/>
      </w:divBdr>
      <w:divsChild>
        <w:div w:id="708339872">
          <w:marLeft w:val="0"/>
          <w:marRight w:val="0"/>
          <w:marTop w:val="0"/>
          <w:marBottom w:val="0"/>
          <w:divBdr>
            <w:top w:val="none" w:sz="0" w:space="0" w:color="auto"/>
            <w:left w:val="none" w:sz="0" w:space="0" w:color="auto"/>
            <w:bottom w:val="none" w:sz="0" w:space="0" w:color="auto"/>
            <w:right w:val="none" w:sz="0" w:space="0" w:color="auto"/>
          </w:divBdr>
        </w:div>
        <w:div w:id="746272437">
          <w:marLeft w:val="0"/>
          <w:marRight w:val="0"/>
          <w:marTop w:val="0"/>
          <w:marBottom w:val="0"/>
          <w:divBdr>
            <w:top w:val="none" w:sz="0" w:space="0" w:color="auto"/>
            <w:left w:val="none" w:sz="0" w:space="0" w:color="auto"/>
            <w:bottom w:val="none" w:sz="0" w:space="0" w:color="auto"/>
            <w:right w:val="none" w:sz="0" w:space="0" w:color="auto"/>
          </w:divBdr>
        </w:div>
        <w:div w:id="1062287849">
          <w:marLeft w:val="0"/>
          <w:marRight w:val="0"/>
          <w:marTop w:val="0"/>
          <w:marBottom w:val="0"/>
          <w:divBdr>
            <w:top w:val="none" w:sz="0" w:space="0" w:color="auto"/>
            <w:left w:val="none" w:sz="0" w:space="0" w:color="auto"/>
            <w:bottom w:val="none" w:sz="0" w:space="0" w:color="auto"/>
            <w:right w:val="none" w:sz="0" w:space="0" w:color="auto"/>
          </w:divBdr>
        </w:div>
        <w:div w:id="1075083995">
          <w:marLeft w:val="0"/>
          <w:marRight w:val="0"/>
          <w:marTop w:val="0"/>
          <w:marBottom w:val="0"/>
          <w:divBdr>
            <w:top w:val="none" w:sz="0" w:space="0" w:color="auto"/>
            <w:left w:val="none" w:sz="0" w:space="0" w:color="auto"/>
            <w:bottom w:val="none" w:sz="0" w:space="0" w:color="auto"/>
            <w:right w:val="none" w:sz="0" w:space="0" w:color="auto"/>
          </w:divBdr>
        </w:div>
        <w:div w:id="1204445966">
          <w:marLeft w:val="0"/>
          <w:marRight w:val="0"/>
          <w:marTop w:val="0"/>
          <w:marBottom w:val="0"/>
          <w:divBdr>
            <w:top w:val="none" w:sz="0" w:space="0" w:color="auto"/>
            <w:left w:val="none" w:sz="0" w:space="0" w:color="auto"/>
            <w:bottom w:val="none" w:sz="0" w:space="0" w:color="auto"/>
            <w:right w:val="none" w:sz="0" w:space="0" w:color="auto"/>
          </w:divBdr>
        </w:div>
        <w:div w:id="1205942530">
          <w:marLeft w:val="0"/>
          <w:marRight w:val="0"/>
          <w:marTop w:val="0"/>
          <w:marBottom w:val="0"/>
          <w:divBdr>
            <w:top w:val="none" w:sz="0" w:space="0" w:color="auto"/>
            <w:left w:val="none" w:sz="0" w:space="0" w:color="auto"/>
            <w:bottom w:val="none" w:sz="0" w:space="0" w:color="auto"/>
            <w:right w:val="none" w:sz="0" w:space="0" w:color="auto"/>
          </w:divBdr>
        </w:div>
        <w:div w:id="1589652785">
          <w:marLeft w:val="0"/>
          <w:marRight w:val="0"/>
          <w:marTop w:val="0"/>
          <w:marBottom w:val="0"/>
          <w:divBdr>
            <w:top w:val="none" w:sz="0" w:space="0" w:color="auto"/>
            <w:left w:val="none" w:sz="0" w:space="0" w:color="auto"/>
            <w:bottom w:val="none" w:sz="0" w:space="0" w:color="auto"/>
            <w:right w:val="none" w:sz="0" w:space="0" w:color="auto"/>
          </w:divBdr>
        </w:div>
        <w:div w:id="16101575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pechengamr.gov-murman.ru/" TargetMode="External"/><Relationship Id="rId5" Type="http://schemas.openxmlformats.org/officeDocument/2006/relationships/settings" Target="settings.xml"/><Relationship Id="rId10" Type="http://schemas.openxmlformats.org/officeDocument/2006/relationships/hyperlink" Target="consultantplus://offline/ref=B10150DD9202B5B6A621491E4D8A6E2CA6E0303E7D97E75DD58F562B6BAAB6664A402EC5BFA846919EF0235A682DDEABt7V7L"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76F03D-F3B9-4E5D-A38C-F2E6CAC3F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470</Words>
  <Characters>2679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3143</CharactersWithSpaces>
  <SharedDoc>false</SharedDoc>
  <HLinks>
    <vt:vector size="6" baseType="variant">
      <vt:variant>
        <vt:i4>1245191</vt:i4>
      </vt:variant>
      <vt:variant>
        <vt:i4>0</vt:i4>
      </vt:variant>
      <vt:variant>
        <vt:i4>0</vt:i4>
      </vt:variant>
      <vt:variant>
        <vt:i4>5</vt:i4>
      </vt:variant>
      <vt:variant>
        <vt:lpwstr>consultantplus://offline/ref=84BB707F8E1526F111C5D84119973F26B42E6C122433C7E22E9A10kC37I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Чечель</dc:creator>
  <cp:lastModifiedBy>Лукинская Наталья Андреевна</cp:lastModifiedBy>
  <cp:revision>4</cp:revision>
  <cp:lastPrinted>2023-05-15T13:38:00Z</cp:lastPrinted>
  <dcterms:created xsi:type="dcterms:W3CDTF">2023-05-15T13:39:00Z</dcterms:created>
  <dcterms:modified xsi:type="dcterms:W3CDTF">2023-05-17T07:33:00Z</dcterms:modified>
</cp:coreProperties>
</file>